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31"/>
        <w:tblW w:w="105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1701"/>
        <w:gridCol w:w="4253"/>
      </w:tblGrid>
      <w:tr w:rsidR="0028317F" w:rsidRPr="0028317F" w:rsidTr="005902BD">
        <w:trPr>
          <w:trHeight w:val="1977"/>
        </w:trPr>
        <w:tc>
          <w:tcPr>
            <w:tcW w:w="4606" w:type="dxa"/>
            <w:shd w:val="clear" w:color="auto" w:fill="auto"/>
            <w:vAlign w:val="center"/>
          </w:tcPr>
          <w:p w:rsidR="0028317F" w:rsidRPr="0028317F" w:rsidRDefault="0028317F" w:rsidP="00283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317F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28317F" w:rsidRPr="0028317F" w:rsidRDefault="0028317F" w:rsidP="00283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317F">
              <w:rPr>
                <w:rFonts w:ascii="Times New Roman" w:hAnsi="Times New Roman" w:cs="Times New Roman"/>
                <w:b/>
              </w:rPr>
              <w:t>ГЛАВЫ АДМИНИСТРАЦИИ</w:t>
            </w:r>
          </w:p>
          <w:p w:rsidR="0028317F" w:rsidRPr="0028317F" w:rsidRDefault="0028317F" w:rsidP="00283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317F">
              <w:rPr>
                <w:rFonts w:ascii="Times New Roman" w:hAnsi="Times New Roman" w:cs="Times New Roman"/>
                <w:b/>
              </w:rPr>
              <w:t>ХАРБИНСКОГО СЕЛЬСКОГО</w:t>
            </w:r>
          </w:p>
          <w:p w:rsidR="0028317F" w:rsidRPr="0028317F" w:rsidRDefault="0028317F" w:rsidP="00283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317F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  <w:p w:rsidR="0028317F" w:rsidRPr="0028317F" w:rsidRDefault="0028317F" w:rsidP="00283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317F">
              <w:rPr>
                <w:rFonts w:ascii="Times New Roman" w:hAnsi="Times New Roman" w:cs="Times New Roman"/>
                <w:b/>
              </w:rPr>
              <w:t>РЕСПУБЛИКИ КАЛМЫКИЯ</w:t>
            </w:r>
          </w:p>
        </w:tc>
        <w:tc>
          <w:tcPr>
            <w:tcW w:w="1701" w:type="dxa"/>
            <w:vAlign w:val="center"/>
          </w:tcPr>
          <w:p w:rsidR="0028317F" w:rsidRPr="0028317F" w:rsidRDefault="0028317F" w:rsidP="002831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17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85825" cy="895350"/>
                  <wp:effectExtent l="19050" t="0" r="9525" b="0"/>
                  <wp:docPr id="2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317F" w:rsidRPr="0028317F" w:rsidRDefault="0028317F" w:rsidP="002831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8317F" w:rsidRPr="0028317F" w:rsidRDefault="0028317F" w:rsidP="00283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317F">
              <w:rPr>
                <w:rFonts w:ascii="Times New Roman" w:hAnsi="Times New Roman" w:cs="Times New Roman"/>
                <w:b/>
              </w:rPr>
              <w:t>ХАЛЬМГ ТАҢҺЧИН</w:t>
            </w:r>
          </w:p>
          <w:p w:rsidR="0028317F" w:rsidRPr="0028317F" w:rsidRDefault="0028317F" w:rsidP="00283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317F">
              <w:rPr>
                <w:rFonts w:ascii="Times New Roman" w:hAnsi="Times New Roman" w:cs="Times New Roman"/>
                <w:b/>
              </w:rPr>
              <w:t>ХАРБАН СЕНЯНЯ</w:t>
            </w:r>
          </w:p>
          <w:p w:rsidR="0028317F" w:rsidRPr="0028317F" w:rsidRDefault="0028317F" w:rsidP="00283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317F">
              <w:rPr>
                <w:rFonts w:ascii="Times New Roman" w:hAnsi="Times New Roman" w:cs="Times New Roman"/>
                <w:b/>
              </w:rPr>
              <w:t>МУНИЦИПАЛЬН БYРДӘЦИН</w:t>
            </w:r>
          </w:p>
          <w:p w:rsidR="0028317F" w:rsidRPr="0028317F" w:rsidRDefault="0028317F" w:rsidP="00283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317F">
              <w:rPr>
                <w:rFonts w:ascii="Times New Roman" w:hAnsi="Times New Roman" w:cs="Times New Roman"/>
                <w:b/>
              </w:rPr>
              <w:t>АДМИНИСТРАЦИН ТОЛҺАЧИН</w:t>
            </w:r>
          </w:p>
          <w:p w:rsidR="0028317F" w:rsidRPr="0028317F" w:rsidRDefault="0028317F" w:rsidP="002831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17F">
              <w:rPr>
                <w:rFonts w:ascii="Times New Roman" w:hAnsi="Times New Roman" w:cs="Times New Roman"/>
                <w:b/>
              </w:rPr>
              <w:t>ТОГТАВР</w:t>
            </w:r>
          </w:p>
        </w:tc>
      </w:tr>
    </w:tbl>
    <w:p w:rsidR="0028317F" w:rsidRPr="0028317F" w:rsidRDefault="0028317F" w:rsidP="0028317F">
      <w:pPr>
        <w:pBdr>
          <w:bottom w:val="single" w:sz="12" w:space="0" w:color="auto"/>
        </w:pBdr>
        <w:spacing w:after="0" w:line="240" w:lineRule="auto"/>
        <w:ind w:left="-480" w:right="-22"/>
        <w:rPr>
          <w:rFonts w:ascii="Times New Roman" w:hAnsi="Times New Roman" w:cs="Times New Roman"/>
        </w:rPr>
      </w:pPr>
      <w:r w:rsidRPr="0028317F">
        <w:rPr>
          <w:rFonts w:ascii="Times New Roman" w:hAnsi="Times New Roman" w:cs="Times New Roman"/>
          <w:sz w:val="16"/>
          <w:szCs w:val="16"/>
        </w:rPr>
        <w:t xml:space="preserve">359315,Республика Калмыкия, Юстинский район, п.Харба, ул.Партизанская, д.4; код (847 44), тел. 9-33-33, </w:t>
      </w:r>
      <w:r w:rsidRPr="0028317F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28317F">
        <w:rPr>
          <w:rFonts w:ascii="Times New Roman" w:hAnsi="Times New Roman" w:cs="Times New Roman"/>
          <w:sz w:val="16"/>
          <w:szCs w:val="16"/>
        </w:rPr>
        <w:t xml:space="preserve">: </w:t>
      </w:r>
      <w:r w:rsidRPr="0028317F">
        <w:rPr>
          <w:rFonts w:ascii="Times New Roman" w:hAnsi="Times New Roman" w:cs="Times New Roman"/>
          <w:sz w:val="16"/>
          <w:szCs w:val="16"/>
          <w:lang w:val="en-US"/>
        </w:rPr>
        <w:t>yust</w:t>
      </w:r>
      <w:r w:rsidRPr="0028317F">
        <w:rPr>
          <w:rFonts w:ascii="Times New Roman" w:hAnsi="Times New Roman" w:cs="Times New Roman"/>
          <w:sz w:val="16"/>
          <w:szCs w:val="16"/>
        </w:rPr>
        <w:t>-</w:t>
      </w:r>
      <w:r w:rsidRPr="0028317F">
        <w:rPr>
          <w:rFonts w:ascii="Times New Roman" w:hAnsi="Times New Roman" w:cs="Times New Roman"/>
          <w:sz w:val="16"/>
          <w:szCs w:val="16"/>
          <w:lang w:val="en-US"/>
        </w:rPr>
        <w:t>harba</w:t>
      </w:r>
      <w:r w:rsidRPr="0028317F">
        <w:rPr>
          <w:rFonts w:ascii="Times New Roman" w:hAnsi="Times New Roman" w:cs="Times New Roman"/>
          <w:sz w:val="16"/>
          <w:szCs w:val="16"/>
        </w:rPr>
        <w:t>@</w:t>
      </w:r>
      <w:r w:rsidRPr="0028317F">
        <w:rPr>
          <w:rFonts w:ascii="Times New Roman" w:hAnsi="Times New Roman" w:cs="Times New Roman"/>
          <w:sz w:val="16"/>
          <w:szCs w:val="16"/>
          <w:lang w:val="en-US"/>
        </w:rPr>
        <w:t>rk</w:t>
      </w:r>
      <w:r w:rsidRPr="0028317F">
        <w:rPr>
          <w:rFonts w:ascii="Times New Roman" w:hAnsi="Times New Roman" w:cs="Times New Roman"/>
          <w:sz w:val="16"/>
          <w:szCs w:val="16"/>
        </w:rPr>
        <w:t>08.</w:t>
      </w:r>
      <w:r w:rsidRPr="0028317F">
        <w:rPr>
          <w:rFonts w:ascii="Times New Roman" w:hAnsi="Times New Roman" w:cs="Times New Roman"/>
          <w:sz w:val="16"/>
          <w:szCs w:val="16"/>
          <w:lang w:val="en-US"/>
        </w:rPr>
        <w:t>ru</w:t>
      </w:r>
    </w:p>
    <w:p w:rsidR="0028317F" w:rsidRPr="0028317F" w:rsidRDefault="00E46D7C" w:rsidP="002831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«01</w:t>
      </w:r>
      <w:r w:rsidR="0028317F" w:rsidRPr="0028317F">
        <w:rPr>
          <w:rFonts w:ascii="Times New Roman" w:hAnsi="Times New Roman" w:cs="Times New Roman"/>
          <w:sz w:val="26"/>
          <w:szCs w:val="26"/>
        </w:rPr>
        <w:t xml:space="preserve">» апреля 2024 г.                                      № </w:t>
      </w:r>
      <w:r w:rsidR="0028317F" w:rsidRPr="0028317F">
        <w:rPr>
          <w:rFonts w:ascii="Times New Roman" w:hAnsi="Times New Roman" w:cs="Times New Roman"/>
          <w:sz w:val="26"/>
          <w:szCs w:val="26"/>
          <w:u w:val="single"/>
        </w:rPr>
        <w:t>10</w:t>
      </w:r>
      <w:r w:rsidR="0028317F" w:rsidRPr="0028317F">
        <w:rPr>
          <w:rFonts w:ascii="Times New Roman" w:hAnsi="Times New Roman" w:cs="Times New Roman"/>
          <w:sz w:val="26"/>
          <w:szCs w:val="26"/>
        </w:rPr>
        <w:t xml:space="preserve">                                               п. Харба</w:t>
      </w:r>
    </w:p>
    <w:p w:rsidR="0028317F" w:rsidRPr="0028317F" w:rsidRDefault="0028317F" w:rsidP="002831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317F" w:rsidRPr="0028317F" w:rsidRDefault="0028317F" w:rsidP="0028317F">
      <w:pPr>
        <w:spacing w:after="0" w:line="240" w:lineRule="auto"/>
        <w:rPr>
          <w:rFonts w:ascii="Times New Roman" w:hAnsi="Times New Roman" w:cs="Times New Roman"/>
        </w:rPr>
      </w:pPr>
    </w:p>
    <w:p w:rsidR="0028317F" w:rsidRPr="0028317F" w:rsidRDefault="0028317F" w:rsidP="002831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317F">
        <w:rPr>
          <w:rFonts w:ascii="Times New Roman" w:hAnsi="Times New Roman" w:cs="Times New Roman"/>
          <w:sz w:val="28"/>
          <w:szCs w:val="28"/>
        </w:rPr>
        <w:t xml:space="preserve">Об утверждении Правила формирования перечня налоговых расходов </w:t>
      </w:r>
    </w:p>
    <w:p w:rsidR="0028317F" w:rsidRPr="0028317F" w:rsidRDefault="0028317F" w:rsidP="002831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317F">
        <w:rPr>
          <w:rFonts w:ascii="Times New Roman" w:hAnsi="Times New Roman" w:cs="Times New Roman"/>
          <w:sz w:val="28"/>
          <w:szCs w:val="28"/>
        </w:rPr>
        <w:t>Харбинского сельского муниципального образования Республики Калмыкия и оценки налоговых расходов Харбинского сельского муниципального образования Республики Калмыкия</w:t>
      </w:r>
    </w:p>
    <w:p w:rsidR="0028317F" w:rsidRPr="0028317F" w:rsidRDefault="0028317F" w:rsidP="0028317F">
      <w:p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17F" w:rsidRPr="0028317F" w:rsidRDefault="0028317F" w:rsidP="002831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17F">
        <w:rPr>
          <w:rFonts w:ascii="Times New Roman" w:hAnsi="Times New Roman" w:cs="Times New Roman"/>
          <w:sz w:val="28"/>
          <w:szCs w:val="28"/>
        </w:rPr>
        <w:t>В соответствии со статьей 174.3 Бюджетного кодекса РФ, Постановлением Правительства РФ от 22.06.2019 года №796 «Об общих требованиях к оценке налоговых расходов субъектов Российской Федерации и муниципальных образований», администрация Харбинского сельского муниципального образования Республики Калмыкия.</w:t>
      </w:r>
    </w:p>
    <w:p w:rsidR="0028317F" w:rsidRPr="0028317F" w:rsidRDefault="0028317F" w:rsidP="0028317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8317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8317F" w:rsidRPr="0028317F" w:rsidRDefault="0028317F" w:rsidP="00283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17F" w:rsidRPr="0028317F" w:rsidRDefault="0028317F" w:rsidP="0028317F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8317F">
        <w:rPr>
          <w:rFonts w:ascii="Times New Roman" w:hAnsi="Times New Roman" w:cs="Times New Roman"/>
          <w:snapToGrid w:val="0"/>
          <w:sz w:val="28"/>
          <w:szCs w:val="28"/>
        </w:rPr>
        <w:t xml:space="preserve"> Утвердить прилагаемые Правила формирования перечня налоговых расходов  </w:t>
      </w:r>
      <w:r w:rsidRPr="0028317F">
        <w:rPr>
          <w:rFonts w:ascii="Times New Roman" w:hAnsi="Times New Roman" w:cs="Times New Roman"/>
          <w:sz w:val="28"/>
          <w:szCs w:val="28"/>
        </w:rPr>
        <w:t>Харбинского сельского муниципального образования Республики Калмыкия и оценки налоговых расходов Харбинского сельского муниципального образования Республики Калмыкия.</w:t>
      </w:r>
    </w:p>
    <w:p w:rsidR="0028317F" w:rsidRPr="0028317F" w:rsidRDefault="0028317F" w:rsidP="0028317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17F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на официальном сайте Юстинского районного муниципального образования Республики Калмыкия.</w:t>
      </w:r>
    </w:p>
    <w:p w:rsidR="0028317F" w:rsidRPr="0028317F" w:rsidRDefault="0028317F" w:rsidP="0028317F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17F">
        <w:rPr>
          <w:rFonts w:ascii="Times New Roman" w:hAnsi="Times New Roman" w:cs="Times New Roman"/>
          <w:snapToGrid w:val="0"/>
          <w:sz w:val="28"/>
          <w:szCs w:val="28"/>
        </w:rPr>
        <w:t>Настоящее постановление вступает в силу с 1 апреля 2024 года.</w:t>
      </w:r>
    </w:p>
    <w:p w:rsidR="0028317F" w:rsidRPr="0028317F" w:rsidRDefault="0028317F" w:rsidP="00283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17F" w:rsidRPr="0028317F" w:rsidRDefault="0028317F" w:rsidP="00283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17F" w:rsidRPr="0028317F" w:rsidRDefault="0028317F" w:rsidP="00283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17F" w:rsidRPr="0028317F" w:rsidRDefault="0028317F" w:rsidP="00283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17F" w:rsidRPr="0028317F" w:rsidRDefault="0028317F" w:rsidP="00283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17F" w:rsidRPr="0028317F" w:rsidRDefault="0028317F" w:rsidP="00283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17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8317F" w:rsidRPr="0028317F" w:rsidRDefault="0028317F" w:rsidP="00283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17F">
        <w:rPr>
          <w:rFonts w:ascii="Times New Roman" w:hAnsi="Times New Roman" w:cs="Times New Roman"/>
          <w:sz w:val="28"/>
          <w:szCs w:val="28"/>
        </w:rPr>
        <w:t>Харбинского сельского</w:t>
      </w:r>
    </w:p>
    <w:p w:rsidR="0028317F" w:rsidRPr="0028317F" w:rsidRDefault="0028317F" w:rsidP="00283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17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8317F" w:rsidRPr="0028317F" w:rsidRDefault="0028317F" w:rsidP="00283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17F">
        <w:rPr>
          <w:rFonts w:ascii="Times New Roman" w:hAnsi="Times New Roman" w:cs="Times New Roman"/>
          <w:sz w:val="28"/>
          <w:szCs w:val="28"/>
        </w:rPr>
        <w:t xml:space="preserve">Республики Калмыкия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8317F">
        <w:rPr>
          <w:rFonts w:ascii="Times New Roman" w:hAnsi="Times New Roman" w:cs="Times New Roman"/>
          <w:sz w:val="28"/>
          <w:szCs w:val="28"/>
        </w:rPr>
        <w:t xml:space="preserve"> Т.М. Мухараева</w:t>
      </w:r>
    </w:p>
    <w:p w:rsidR="0028317F" w:rsidRPr="0028317F" w:rsidRDefault="0028317F" w:rsidP="00283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17F" w:rsidRPr="0028317F" w:rsidRDefault="0028317F" w:rsidP="00283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17F" w:rsidRDefault="0028317F" w:rsidP="0028317F">
      <w:pPr>
        <w:jc w:val="both"/>
        <w:rPr>
          <w:sz w:val="28"/>
          <w:szCs w:val="28"/>
        </w:rPr>
      </w:pPr>
    </w:p>
    <w:p w:rsidR="0028317F" w:rsidRDefault="0028317F" w:rsidP="0028317F">
      <w:pPr>
        <w:tabs>
          <w:tab w:val="left" w:pos="7371"/>
        </w:tabs>
        <w:spacing w:after="120"/>
        <w:rPr>
          <w:sz w:val="28"/>
          <w:szCs w:val="28"/>
        </w:rPr>
      </w:pPr>
    </w:p>
    <w:p w:rsidR="0028317F" w:rsidRDefault="0028317F" w:rsidP="00E762E7">
      <w:pPr>
        <w:shd w:val="clear" w:color="auto" w:fill="FFFFFF"/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8317F" w:rsidRDefault="0028317F" w:rsidP="00E762E7">
      <w:pPr>
        <w:shd w:val="clear" w:color="auto" w:fill="FFFFFF"/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6E3A" w:rsidRPr="002F6E3A" w:rsidRDefault="002F6E3A" w:rsidP="00E762E7">
      <w:pPr>
        <w:shd w:val="clear" w:color="auto" w:fill="FFFFFF"/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6E3A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  <w:r w:rsidR="000E1B21">
        <w:rPr>
          <w:rFonts w:ascii="Times New Roman" w:eastAsia="Times New Roman" w:hAnsi="Times New Roman" w:cs="Times New Roman"/>
          <w:sz w:val="24"/>
          <w:szCs w:val="24"/>
        </w:rPr>
        <w:t>о</w:t>
      </w:r>
    </w:p>
    <w:p w:rsidR="002F6E3A" w:rsidRPr="002F6E3A" w:rsidRDefault="002F6E3A" w:rsidP="00E762E7">
      <w:pPr>
        <w:shd w:val="clear" w:color="auto" w:fill="FFFFFF"/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  <w:r w:rsidR="00CB4960">
        <w:rPr>
          <w:rFonts w:ascii="Times New Roman" w:eastAsia="Times New Roman" w:hAnsi="Times New Roman" w:cs="Times New Roman"/>
          <w:sz w:val="24"/>
          <w:szCs w:val="24"/>
        </w:rPr>
        <w:t xml:space="preserve">Главы </w:t>
      </w:r>
      <w:r w:rsidRPr="002F6E3A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2F6E3A" w:rsidRPr="002F6E3A" w:rsidRDefault="007C6ADC" w:rsidP="00E762E7">
      <w:pPr>
        <w:shd w:val="clear" w:color="auto" w:fill="FFFFFF"/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Харбинского</w:t>
      </w:r>
      <w:r w:rsidR="002F6E3A" w:rsidRPr="002F6E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2F6E3A" w:rsidRPr="002F6E3A">
        <w:rPr>
          <w:rFonts w:ascii="Times New Roman" w:eastAsia="Times New Roman" w:hAnsi="Times New Roman" w:cs="Times New Roman"/>
          <w:sz w:val="24"/>
          <w:szCs w:val="24"/>
        </w:rPr>
        <w:t>МО РК</w:t>
      </w:r>
    </w:p>
    <w:p w:rsidR="002F6E3A" w:rsidRPr="002F6E3A" w:rsidRDefault="00CB4960" w:rsidP="00E762E7">
      <w:pPr>
        <w:shd w:val="clear" w:color="auto" w:fill="FFFFFF"/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8317F" w:rsidRPr="0028317F">
        <w:rPr>
          <w:rFonts w:ascii="Times New Roman" w:eastAsia="Times New Roman" w:hAnsi="Times New Roman" w:cs="Times New Roman"/>
          <w:sz w:val="24"/>
          <w:szCs w:val="24"/>
        </w:rPr>
        <w:t>«02</w:t>
      </w:r>
      <w:r w:rsidR="002F6E3A" w:rsidRPr="0028317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DE7712" w:rsidRPr="0028317F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="002F6E3A" w:rsidRPr="0028317F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28317F">
        <w:rPr>
          <w:rFonts w:ascii="Times New Roman" w:eastAsia="Times New Roman" w:hAnsi="Times New Roman" w:cs="Times New Roman"/>
          <w:sz w:val="24"/>
          <w:szCs w:val="24"/>
        </w:rPr>
        <w:t>2</w:t>
      </w:r>
      <w:r w:rsidR="007C6ADC" w:rsidRPr="0028317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83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6E3A" w:rsidRPr="0028317F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28317F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E762E7" w:rsidRPr="00283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317F" w:rsidRPr="0028317F"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</w:p>
    <w:p w:rsidR="002F6E3A" w:rsidRPr="002F6E3A" w:rsidRDefault="002F6E3A" w:rsidP="00E762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6E3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F6E3A" w:rsidRPr="002F6E3A" w:rsidRDefault="002F6E3A" w:rsidP="002F6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E3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F6E3A" w:rsidRPr="00CB4960" w:rsidRDefault="002F6E3A" w:rsidP="00CB4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4960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="00CB4960" w:rsidRPr="00CB49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B496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формирования перечня налоговых расходов</w:t>
      </w:r>
      <w:r w:rsidR="00CB4960" w:rsidRPr="00CB49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C6A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Харбинского сельского </w:t>
      </w:r>
      <w:r w:rsidRPr="00CB49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муниципального образования Республики Калмыкия и оценки налоговых расходов </w:t>
      </w:r>
      <w:r w:rsidR="007C6ADC">
        <w:rPr>
          <w:rFonts w:ascii="Times New Roman" w:eastAsia="Times New Roman" w:hAnsi="Times New Roman" w:cs="Times New Roman"/>
          <w:b/>
          <w:bCs/>
          <w:sz w:val="24"/>
          <w:szCs w:val="24"/>
        </w:rPr>
        <w:t>Харбинского сельского</w:t>
      </w:r>
      <w:r w:rsidRPr="00CB49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образования Республики Калмыкия</w:t>
      </w:r>
    </w:p>
    <w:p w:rsidR="002F6E3A" w:rsidRPr="002F6E3A" w:rsidRDefault="002F6E3A" w:rsidP="002F6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E3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F6E3A" w:rsidRPr="00CB4960" w:rsidRDefault="002F6E3A" w:rsidP="00CB49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4960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131C46" w:rsidRDefault="002F6E3A" w:rsidP="00131C46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ind w:left="0" w:firstLine="2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C46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определяет процедуру формирования перечня налоговых расходов </w:t>
      </w:r>
      <w:r w:rsidR="007C6ADC">
        <w:rPr>
          <w:rFonts w:ascii="Times New Roman" w:eastAsia="Times New Roman" w:hAnsi="Times New Roman" w:cs="Times New Roman"/>
          <w:bCs/>
          <w:sz w:val="24"/>
          <w:szCs w:val="24"/>
        </w:rPr>
        <w:t>Харбинского сельского</w:t>
      </w:r>
      <w:r w:rsidRPr="00131C4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Республики Калмыкия, реестра налоговых расходов </w:t>
      </w:r>
      <w:r w:rsidR="007C6ADC">
        <w:rPr>
          <w:rFonts w:ascii="Times New Roman" w:eastAsia="Times New Roman" w:hAnsi="Times New Roman" w:cs="Times New Roman"/>
          <w:bCs/>
          <w:sz w:val="24"/>
          <w:szCs w:val="24"/>
        </w:rPr>
        <w:t>Харбинского</w:t>
      </w:r>
      <w:r w:rsidR="00CB4960" w:rsidRPr="00131C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 w:rsidRPr="00131C4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Республики Калмыкия и методику оценки налоговых расходов </w:t>
      </w:r>
      <w:r w:rsidR="007C6ADC">
        <w:rPr>
          <w:rFonts w:ascii="Times New Roman" w:eastAsia="Times New Roman" w:hAnsi="Times New Roman" w:cs="Times New Roman"/>
          <w:bCs/>
          <w:sz w:val="24"/>
          <w:szCs w:val="24"/>
        </w:rPr>
        <w:t>Харбинского</w:t>
      </w:r>
      <w:r w:rsidR="00CB4960" w:rsidRPr="00131C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 w:rsidRPr="00131C4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Республики Калмыкия (далее – Порядок, </w:t>
      </w:r>
      <w:r w:rsidR="007C6ADC">
        <w:rPr>
          <w:rFonts w:ascii="Times New Roman" w:eastAsia="Times New Roman" w:hAnsi="Times New Roman" w:cs="Times New Roman"/>
          <w:bCs/>
          <w:sz w:val="24"/>
          <w:szCs w:val="24"/>
        </w:rPr>
        <w:t>Харбинского</w:t>
      </w:r>
      <w:r w:rsidR="00CB4960" w:rsidRPr="00131C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СМО</w:t>
      </w:r>
      <w:r w:rsidRPr="00131C46">
        <w:rPr>
          <w:rFonts w:ascii="Times New Roman" w:eastAsia="Times New Roman" w:hAnsi="Times New Roman" w:cs="Times New Roman"/>
          <w:sz w:val="24"/>
          <w:szCs w:val="24"/>
        </w:rPr>
        <w:t xml:space="preserve"> РК).</w:t>
      </w:r>
    </w:p>
    <w:p w:rsidR="002F6E3A" w:rsidRPr="00131C46" w:rsidRDefault="002F6E3A" w:rsidP="00131C46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ind w:left="0" w:firstLine="2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C46">
        <w:rPr>
          <w:rFonts w:ascii="Times New Roman" w:eastAsia="Times New Roman" w:hAnsi="Times New Roman" w:cs="Times New Roman"/>
          <w:sz w:val="24"/>
          <w:szCs w:val="24"/>
        </w:rPr>
        <w:t>В целях настоящего Порядка применяются следующие понятия и термины:</w:t>
      </w:r>
    </w:p>
    <w:p w:rsidR="002F6E3A" w:rsidRPr="002F6E3A" w:rsidRDefault="002F6E3A" w:rsidP="002F6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E3A">
        <w:rPr>
          <w:rFonts w:ascii="Times New Roman" w:eastAsia="Times New Roman" w:hAnsi="Times New Roman" w:cs="Times New Roman"/>
          <w:bCs/>
          <w:sz w:val="24"/>
          <w:szCs w:val="24"/>
        </w:rPr>
        <w:t>«налоговые расходы»</w:t>
      </w: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 - выпадающие доходы бюджета </w:t>
      </w:r>
      <w:r w:rsidR="007C6ADC">
        <w:rPr>
          <w:rFonts w:ascii="Times New Roman" w:eastAsia="Times New Roman" w:hAnsi="Times New Roman" w:cs="Times New Roman"/>
          <w:bCs/>
          <w:sz w:val="24"/>
          <w:szCs w:val="24"/>
        </w:rPr>
        <w:t>Харбинского</w:t>
      </w:r>
      <w:r w:rsidR="00357B63" w:rsidRPr="00CB49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СМО</w:t>
      </w: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 РК,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</w:t>
      </w:r>
      <w:r w:rsidR="007C6ADC">
        <w:rPr>
          <w:rFonts w:ascii="Times New Roman" w:eastAsia="Times New Roman" w:hAnsi="Times New Roman" w:cs="Times New Roman"/>
          <w:bCs/>
          <w:sz w:val="24"/>
          <w:szCs w:val="24"/>
        </w:rPr>
        <w:t>Харбинского</w:t>
      </w:r>
      <w:r w:rsidR="00357B63" w:rsidRPr="00CB49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СМО</w:t>
      </w: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 РК и (или) целями социально-экономической политики </w:t>
      </w:r>
      <w:r w:rsidR="007C6ADC">
        <w:rPr>
          <w:rFonts w:ascii="Times New Roman" w:eastAsia="Times New Roman" w:hAnsi="Times New Roman" w:cs="Times New Roman"/>
          <w:bCs/>
          <w:sz w:val="24"/>
          <w:szCs w:val="24"/>
        </w:rPr>
        <w:t>Харбинского</w:t>
      </w:r>
      <w:r w:rsidR="00357B63" w:rsidRPr="00CB49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СМО</w:t>
      </w: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 РК, не относящимися к муниципальным программам 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СМО</w:t>
      </w: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 РК;</w:t>
      </w:r>
    </w:p>
    <w:p w:rsidR="002F6E3A" w:rsidRPr="002F6E3A" w:rsidRDefault="002F6E3A" w:rsidP="002F6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E3A">
        <w:rPr>
          <w:rFonts w:ascii="Times New Roman" w:eastAsia="Times New Roman" w:hAnsi="Times New Roman" w:cs="Times New Roman"/>
          <w:bCs/>
          <w:sz w:val="24"/>
          <w:szCs w:val="24"/>
        </w:rPr>
        <w:t>«куратор налогового расхода»</w:t>
      </w: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 - ответственный исполнитель муниципальной программы </w:t>
      </w:r>
      <w:r w:rsidR="007C6ADC">
        <w:rPr>
          <w:rFonts w:ascii="Times New Roman" w:eastAsia="Times New Roman" w:hAnsi="Times New Roman" w:cs="Times New Roman"/>
          <w:bCs/>
          <w:sz w:val="24"/>
          <w:szCs w:val="24"/>
        </w:rPr>
        <w:t>Харбинского</w:t>
      </w:r>
      <w:r w:rsidR="00357B63" w:rsidRPr="00CB49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СМО</w:t>
      </w: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 РК, орган местного самоуправления, ответственный в соответствии с полномочиями, установленными нормативными правовыми актами, за достижение соответствующих налоговому расходу целей муниципальной программы </w:t>
      </w:r>
      <w:r w:rsidR="007C6ADC">
        <w:rPr>
          <w:rFonts w:ascii="Times New Roman" w:eastAsia="Times New Roman" w:hAnsi="Times New Roman" w:cs="Times New Roman"/>
          <w:bCs/>
          <w:sz w:val="24"/>
          <w:szCs w:val="24"/>
        </w:rPr>
        <w:t>Харбинского</w:t>
      </w:r>
      <w:r w:rsidR="00357B63" w:rsidRPr="00CB49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СМО</w:t>
      </w: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 РК (ее структурных элементов) и (или) целей социально-экономического развития </w:t>
      </w:r>
      <w:r w:rsidR="007C6ADC">
        <w:rPr>
          <w:rFonts w:ascii="Times New Roman" w:eastAsia="Times New Roman" w:hAnsi="Times New Roman" w:cs="Times New Roman"/>
          <w:bCs/>
          <w:sz w:val="24"/>
          <w:szCs w:val="24"/>
        </w:rPr>
        <w:t>Харбинского</w:t>
      </w:r>
      <w:r w:rsidR="00357B63" w:rsidRPr="00CB49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СМО</w:t>
      </w: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 РК, не относящихся к муниципальным программам </w:t>
      </w:r>
      <w:r w:rsidR="007C6ADC">
        <w:rPr>
          <w:rFonts w:ascii="Times New Roman" w:eastAsia="Times New Roman" w:hAnsi="Times New Roman" w:cs="Times New Roman"/>
          <w:bCs/>
          <w:sz w:val="24"/>
          <w:szCs w:val="24"/>
        </w:rPr>
        <w:t>Харбинского</w:t>
      </w:r>
      <w:r w:rsidR="00357B63" w:rsidRPr="00CB49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СМО</w:t>
      </w: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 РК;</w:t>
      </w:r>
    </w:p>
    <w:p w:rsidR="002F6E3A" w:rsidRPr="002F6E3A" w:rsidRDefault="002F6E3A" w:rsidP="002F6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E3A">
        <w:rPr>
          <w:rFonts w:ascii="Times New Roman" w:eastAsia="Times New Roman" w:hAnsi="Times New Roman" w:cs="Times New Roman"/>
          <w:sz w:val="24"/>
          <w:szCs w:val="24"/>
        </w:rPr>
        <w:t>«нормативные характеристики налоговых расходов» - сведения о положениях нормативных правовых актов, которыми предусматриваются налоговые льготы, освобождения и иные преференции по налогам и сборам (далее - льготы), наименованиях налогов и сборов, по которым установлены льготы, категориях плательщиков, для которых предусмотрены льготы, а также иные характеристики по перечню согласно </w:t>
      </w:r>
      <w:hyperlink r:id="rId6" w:anchor="sub_11000" w:history="1">
        <w:r w:rsidRPr="002F6E3A">
          <w:rPr>
            <w:rFonts w:ascii="Times New Roman" w:eastAsia="Times New Roman" w:hAnsi="Times New Roman" w:cs="Times New Roman"/>
            <w:bCs/>
            <w:sz w:val="24"/>
            <w:szCs w:val="24"/>
          </w:rPr>
          <w:t>приложению</w:t>
        </w:r>
      </w:hyperlink>
      <w:r w:rsidRPr="002F6E3A">
        <w:rPr>
          <w:rFonts w:ascii="Times New Roman" w:eastAsia="Times New Roman" w:hAnsi="Times New Roman" w:cs="Times New Roman"/>
          <w:sz w:val="24"/>
          <w:szCs w:val="24"/>
        </w:rPr>
        <w:t> № 1 к настоящему Порядку;</w:t>
      </w:r>
    </w:p>
    <w:p w:rsidR="002F6E3A" w:rsidRPr="002F6E3A" w:rsidRDefault="002F6E3A" w:rsidP="002F6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«оценка налоговых расходов» - комплекс мероприятий по оценке объемов налоговых расходов </w:t>
      </w:r>
      <w:r w:rsidR="007C6ADC">
        <w:rPr>
          <w:rFonts w:ascii="Times New Roman" w:eastAsia="Times New Roman" w:hAnsi="Times New Roman" w:cs="Times New Roman"/>
          <w:bCs/>
          <w:sz w:val="24"/>
          <w:szCs w:val="24"/>
        </w:rPr>
        <w:t>Харбинского</w:t>
      </w:r>
      <w:r w:rsidR="00357B63" w:rsidRPr="00CB49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СМО</w:t>
      </w: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 РК, обусловленных льготами, предоставленными плательщикам, а также по оценке эффективности налоговых расходов </w:t>
      </w:r>
      <w:r w:rsidR="007C6ADC">
        <w:rPr>
          <w:rFonts w:ascii="Times New Roman" w:eastAsia="Times New Roman" w:hAnsi="Times New Roman" w:cs="Times New Roman"/>
          <w:bCs/>
          <w:sz w:val="24"/>
          <w:szCs w:val="24"/>
        </w:rPr>
        <w:t>Харбинского</w:t>
      </w:r>
      <w:r w:rsidR="00357B63" w:rsidRPr="00CB49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СМО</w:t>
      </w: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 РК;</w:t>
      </w:r>
    </w:p>
    <w:p w:rsidR="002F6E3A" w:rsidRPr="002F6E3A" w:rsidRDefault="002F6E3A" w:rsidP="002F6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E3A">
        <w:rPr>
          <w:rFonts w:ascii="Times New Roman" w:eastAsia="Times New Roman" w:hAnsi="Times New Roman" w:cs="Times New Roman"/>
          <w:sz w:val="24"/>
          <w:szCs w:val="24"/>
        </w:rPr>
        <w:t>«оценка объемов налоговых расходов</w:t>
      </w:r>
      <w:r w:rsidRPr="002F6E3A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 - определение объемов выпадающих доходов бюджета </w:t>
      </w:r>
      <w:r w:rsidR="007C6ADC">
        <w:rPr>
          <w:rFonts w:ascii="Times New Roman" w:eastAsia="Times New Roman" w:hAnsi="Times New Roman" w:cs="Times New Roman"/>
          <w:bCs/>
          <w:sz w:val="24"/>
          <w:szCs w:val="24"/>
        </w:rPr>
        <w:t>Харбинского</w:t>
      </w:r>
      <w:r w:rsidR="00357B63" w:rsidRPr="00CB49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СМО</w:t>
      </w: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 РК, обусловленных льготами, предоставленными плательщикам;</w:t>
      </w:r>
    </w:p>
    <w:p w:rsidR="002F6E3A" w:rsidRPr="002F6E3A" w:rsidRDefault="002F6E3A" w:rsidP="002F6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E3A">
        <w:rPr>
          <w:rFonts w:ascii="Times New Roman" w:eastAsia="Times New Roman" w:hAnsi="Times New Roman" w:cs="Times New Roman"/>
          <w:sz w:val="24"/>
          <w:szCs w:val="24"/>
        </w:rPr>
        <w:t>«оценка эффективности налоговых расходов</w:t>
      </w:r>
      <w:r w:rsidRPr="002F6E3A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 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</w:t>
      </w:r>
      <w:r w:rsidR="007C6ADC">
        <w:rPr>
          <w:rFonts w:ascii="Times New Roman" w:eastAsia="Times New Roman" w:hAnsi="Times New Roman" w:cs="Times New Roman"/>
          <w:bCs/>
          <w:sz w:val="24"/>
          <w:szCs w:val="24"/>
        </w:rPr>
        <w:t>Харбинского</w:t>
      </w:r>
      <w:r w:rsidR="00357B63" w:rsidRPr="00CB49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СМО</w:t>
      </w: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 РК;</w:t>
      </w:r>
    </w:p>
    <w:p w:rsidR="002F6E3A" w:rsidRPr="002F6E3A" w:rsidRDefault="002F6E3A" w:rsidP="002F6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E3A">
        <w:rPr>
          <w:rFonts w:ascii="Times New Roman" w:eastAsia="Times New Roman" w:hAnsi="Times New Roman" w:cs="Times New Roman"/>
          <w:sz w:val="24"/>
          <w:szCs w:val="24"/>
        </w:rPr>
        <w:t>«паспорт налогового расхода</w:t>
      </w:r>
      <w:r w:rsidRPr="002F6E3A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 - документ, содержащий сведения о нормативных, фискальных и целевых характеристиках налогового расхода </w:t>
      </w:r>
      <w:r w:rsidR="007C6ADC">
        <w:rPr>
          <w:rFonts w:ascii="Times New Roman" w:eastAsia="Times New Roman" w:hAnsi="Times New Roman" w:cs="Times New Roman"/>
          <w:bCs/>
          <w:sz w:val="24"/>
          <w:szCs w:val="24"/>
        </w:rPr>
        <w:t>Харбинского</w:t>
      </w:r>
      <w:r w:rsidR="00357B63" w:rsidRPr="00CB49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СМО</w:t>
      </w: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 РК, составляемый куратором налогового расхода;</w:t>
      </w:r>
    </w:p>
    <w:p w:rsidR="002F6E3A" w:rsidRPr="002F6E3A" w:rsidRDefault="002F6E3A" w:rsidP="002F6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E3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«перечень налоговых расходов» - документ, содержащий сведения о распределении налоговых расходов </w:t>
      </w:r>
      <w:r w:rsidR="007C6ADC">
        <w:rPr>
          <w:rFonts w:ascii="Times New Roman" w:eastAsia="Times New Roman" w:hAnsi="Times New Roman" w:cs="Times New Roman"/>
          <w:bCs/>
          <w:sz w:val="24"/>
          <w:szCs w:val="24"/>
        </w:rPr>
        <w:t>Харбинского</w:t>
      </w:r>
      <w:r w:rsidR="00357B63" w:rsidRPr="00CB49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СМО</w:t>
      </w: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 РК в соответствии с целями муниципальных программ </w:t>
      </w:r>
      <w:r w:rsidR="007C6ADC">
        <w:rPr>
          <w:rFonts w:ascii="Times New Roman" w:eastAsia="Times New Roman" w:hAnsi="Times New Roman" w:cs="Times New Roman"/>
          <w:bCs/>
          <w:sz w:val="24"/>
          <w:szCs w:val="24"/>
        </w:rPr>
        <w:t>Харбинского</w:t>
      </w:r>
      <w:r w:rsidR="00357B63" w:rsidRPr="00CB49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СМО</w:t>
      </w: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 РК, структурных элементов муниципальных программ </w:t>
      </w:r>
      <w:r w:rsidR="007C6ADC">
        <w:rPr>
          <w:rFonts w:ascii="Times New Roman" w:eastAsia="Times New Roman" w:hAnsi="Times New Roman" w:cs="Times New Roman"/>
          <w:bCs/>
          <w:sz w:val="24"/>
          <w:szCs w:val="24"/>
        </w:rPr>
        <w:t>Харбинского</w:t>
      </w:r>
      <w:r w:rsidR="00357B63" w:rsidRPr="00CB49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СМО</w:t>
      </w: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 РК и (или) целями социально-экономической политики </w:t>
      </w:r>
      <w:r w:rsidR="007C6ADC">
        <w:rPr>
          <w:rFonts w:ascii="Times New Roman" w:eastAsia="Times New Roman" w:hAnsi="Times New Roman" w:cs="Times New Roman"/>
          <w:bCs/>
          <w:sz w:val="24"/>
          <w:szCs w:val="24"/>
        </w:rPr>
        <w:t>Харбинского</w:t>
      </w:r>
      <w:r w:rsidR="00357B63" w:rsidRPr="00CB49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СМО</w:t>
      </w: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 РК, не относящимися к муниципальным программам </w:t>
      </w:r>
      <w:r w:rsidR="007C6ADC">
        <w:rPr>
          <w:rFonts w:ascii="Times New Roman" w:eastAsia="Times New Roman" w:hAnsi="Times New Roman" w:cs="Times New Roman"/>
          <w:bCs/>
          <w:sz w:val="24"/>
          <w:szCs w:val="24"/>
        </w:rPr>
        <w:t>Харбинского</w:t>
      </w:r>
      <w:r w:rsidR="00357B63" w:rsidRPr="00CB49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СМО</w:t>
      </w: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 РК, а также о кураторах налоговых расходов;</w:t>
      </w:r>
    </w:p>
    <w:p w:rsidR="002F6E3A" w:rsidRPr="002F6E3A" w:rsidRDefault="002F6E3A" w:rsidP="002F6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E3A">
        <w:rPr>
          <w:rFonts w:ascii="Times New Roman" w:eastAsia="Times New Roman" w:hAnsi="Times New Roman" w:cs="Times New Roman"/>
          <w:sz w:val="24"/>
          <w:szCs w:val="24"/>
        </w:rPr>
        <w:t>«плановый период» - два финансовых года, следующие за очередным финансовым годом;</w:t>
      </w:r>
    </w:p>
    <w:p w:rsidR="002F6E3A" w:rsidRPr="002F6E3A" w:rsidRDefault="002F6E3A" w:rsidP="002F6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E3A">
        <w:rPr>
          <w:rFonts w:ascii="Times New Roman" w:eastAsia="Times New Roman" w:hAnsi="Times New Roman" w:cs="Times New Roman"/>
          <w:sz w:val="24"/>
          <w:szCs w:val="24"/>
        </w:rPr>
        <w:t>«плательщики» - плательщики налогов и сборов;</w:t>
      </w:r>
    </w:p>
    <w:p w:rsidR="002F6E3A" w:rsidRPr="002F6E3A" w:rsidRDefault="002F6E3A" w:rsidP="002F6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«социальные налоговые расходы» - целевая категория налоговых расходов </w:t>
      </w:r>
      <w:r w:rsidR="007C6ADC">
        <w:rPr>
          <w:rFonts w:ascii="Times New Roman" w:eastAsia="Times New Roman" w:hAnsi="Times New Roman" w:cs="Times New Roman"/>
          <w:bCs/>
          <w:sz w:val="24"/>
          <w:szCs w:val="24"/>
        </w:rPr>
        <w:t>Харбинского</w:t>
      </w:r>
      <w:r w:rsidR="00357B63" w:rsidRPr="00CB49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СМО</w:t>
      </w: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 РК, обусловленных необходимостью обеспечения социальной защиты (поддержки) населения;</w:t>
      </w:r>
    </w:p>
    <w:p w:rsidR="002F6E3A" w:rsidRPr="002F6E3A" w:rsidRDefault="002F6E3A" w:rsidP="002F6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E3A">
        <w:rPr>
          <w:rFonts w:ascii="Times New Roman" w:eastAsia="Times New Roman" w:hAnsi="Times New Roman" w:cs="Times New Roman"/>
          <w:sz w:val="24"/>
          <w:szCs w:val="24"/>
        </w:rPr>
        <w:t>«стимулирующие налоговые расходы</w:t>
      </w:r>
      <w:r w:rsidRPr="002F6E3A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 - целевая категория налоговых расходов </w:t>
      </w:r>
      <w:r w:rsidR="007C6ADC">
        <w:rPr>
          <w:rFonts w:ascii="Times New Roman" w:eastAsia="Times New Roman" w:hAnsi="Times New Roman" w:cs="Times New Roman"/>
          <w:bCs/>
          <w:sz w:val="24"/>
          <w:szCs w:val="24"/>
        </w:rPr>
        <w:t>Харбинского</w:t>
      </w:r>
      <w:r w:rsidR="00357B63" w:rsidRPr="00CB49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СМО</w:t>
      </w: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 РК, предполагающих стимулирование экономической активности субъектов предпринимательской деятельности и последующее увеличение доходов бюджетов бюджетной системы Российской Федерации;</w:t>
      </w:r>
    </w:p>
    <w:p w:rsidR="002F6E3A" w:rsidRPr="002F6E3A" w:rsidRDefault="002F6E3A" w:rsidP="002F6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«технические налоговые расходы» - целевая категория налоговых расходов </w:t>
      </w:r>
      <w:r w:rsidR="007C6ADC">
        <w:rPr>
          <w:rFonts w:ascii="Times New Roman" w:eastAsia="Times New Roman" w:hAnsi="Times New Roman" w:cs="Times New Roman"/>
          <w:bCs/>
          <w:sz w:val="24"/>
          <w:szCs w:val="24"/>
        </w:rPr>
        <w:t>Харбинского</w:t>
      </w:r>
      <w:r w:rsidR="00357B63" w:rsidRPr="00CB49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СМО</w:t>
      </w: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 РК, предполагающих уменьшение расходов плательщиков, имеющих право на льготы, финансовое обеспечение которых осуществляется в полном объеме или частично за счет бюджетов бюджетной системы Российской Федерации;</w:t>
      </w:r>
    </w:p>
    <w:p w:rsidR="002F6E3A" w:rsidRPr="002F6E3A" w:rsidRDefault="002F6E3A" w:rsidP="002F6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E3A">
        <w:rPr>
          <w:rFonts w:ascii="Times New Roman" w:eastAsia="Times New Roman" w:hAnsi="Times New Roman" w:cs="Times New Roman"/>
          <w:sz w:val="24"/>
          <w:szCs w:val="24"/>
        </w:rPr>
        <w:t>«фискальные характеристики налоговых расходов</w:t>
      </w:r>
      <w:r w:rsidRPr="002F6E3A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2F6E3A">
        <w:rPr>
          <w:rFonts w:ascii="Times New Roman" w:eastAsia="Times New Roman" w:hAnsi="Times New Roman" w:cs="Times New Roman"/>
          <w:sz w:val="24"/>
          <w:szCs w:val="24"/>
        </w:rPr>
        <w:t> - сведения об объеме льгот, предоставленных плательщикам, о численности получателей льгот, об объеме налогов и сборов, задекларированных ими для уплаты в бюджеты бюджетной системы Российской Федерации, а также иные характеристики, предусмотренные </w:t>
      </w:r>
      <w:hyperlink r:id="rId7" w:anchor="sub_11000" w:history="1">
        <w:r w:rsidRPr="002F6E3A">
          <w:rPr>
            <w:rFonts w:ascii="Times New Roman" w:eastAsia="Times New Roman" w:hAnsi="Times New Roman" w:cs="Times New Roman"/>
            <w:bCs/>
            <w:sz w:val="24"/>
            <w:szCs w:val="24"/>
          </w:rPr>
          <w:t>приложением</w:t>
        </w:r>
      </w:hyperlink>
      <w:r w:rsidRPr="002F6E3A">
        <w:rPr>
          <w:rFonts w:ascii="Times New Roman" w:eastAsia="Times New Roman" w:hAnsi="Times New Roman" w:cs="Times New Roman"/>
          <w:sz w:val="24"/>
          <w:szCs w:val="24"/>
        </w:rPr>
        <w:t> № 2 к настоящему Порядку;</w:t>
      </w:r>
    </w:p>
    <w:p w:rsidR="00131C46" w:rsidRDefault="002F6E3A" w:rsidP="00131C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«целевые характеристики налоговых расходов» - сведения о целевой категории налоговых расходов </w:t>
      </w:r>
      <w:r w:rsidR="007C6ADC">
        <w:rPr>
          <w:rFonts w:ascii="Times New Roman" w:eastAsia="Times New Roman" w:hAnsi="Times New Roman" w:cs="Times New Roman"/>
          <w:bCs/>
          <w:sz w:val="24"/>
          <w:szCs w:val="24"/>
        </w:rPr>
        <w:t>Харбинского</w:t>
      </w:r>
      <w:r w:rsidR="00357B63" w:rsidRPr="00CB49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СМО</w:t>
      </w: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 РК, целях предоставления плательщикам налоговых льгот, а также иные характеристики, предусмотренные </w:t>
      </w:r>
      <w:hyperlink r:id="rId8" w:anchor="sub_11000" w:history="1">
        <w:r w:rsidRPr="002F6E3A">
          <w:rPr>
            <w:rFonts w:ascii="Times New Roman" w:eastAsia="Times New Roman" w:hAnsi="Times New Roman" w:cs="Times New Roman"/>
            <w:bCs/>
            <w:sz w:val="24"/>
            <w:szCs w:val="24"/>
          </w:rPr>
          <w:t>приложением</w:t>
        </w:r>
      </w:hyperlink>
      <w:r w:rsidRPr="002F6E3A">
        <w:rPr>
          <w:rFonts w:ascii="Times New Roman" w:eastAsia="Times New Roman" w:hAnsi="Times New Roman" w:cs="Times New Roman"/>
          <w:sz w:val="24"/>
          <w:szCs w:val="24"/>
        </w:rPr>
        <w:t> № 1 к настоящему Порядку.</w:t>
      </w:r>
    </w:p>
    <w:p w:rsidR="002F6E3A" w:rsidRPr="00131C46" w:rsidRDefault="00131C46" w:rsidP="00131C4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F6E3A" w:rsidRPr="002F6E3A">
        <w:rPr>
          <w:rFonts w:ascii="Times New Roman" w:eastAsia="Times New Roman" w:hAnsi="Times New Roman" w:cs="Times New Roman"/>
          <w:sz w:val="24"/>
          <w:szCs w:val="24"/>
        </w:rPr>
        <w:t xml:space="preserve">В целях оценки налоговых расходов Финансовое управление </w:t>
      </w:r>
      <w:r w:rsidR="007C6ADC">
        <w:rPr>
          <w:rFonts w:ascii="Times New Roman" w:eastAsia="Times New Roman" w:hAnsi="Times New Roman" w:cs="Times New Roman"/>
          <w:bCs/>
          <w:sz w:val="24"/>
          <w:szCs w:val="24"/>
        </w:rPr>
        <w:t xml:space="preserve">Юстинского районного </w:t>
      </w:r>
      <w:r w:rsidR="002F6E3A" w:rsidRPr="002F6E3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Р</w:t>
      </w:r>
      <w:r w:rsidR="00357B63">
        <w:rPr>
          <w:rFonts w:ascii="Times New Roman" w:eastAsia="Times New Roman" w:hAnsi="Times New Roman" w:cs="Times New Roman"/>
          <w:sz w:val="24"/>
          <w:szCs w:val="24"/>
        </w:rPr>
        <w:t>еспублики Калмыкия (далее – ФУ Ю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РМО</w:t>
      </w:r>
      <w:r w:rsidR="002F6E3A" w:rsidRPr="002F6E3A">
        <w:rPr>
          <w:rFonts w:ascii="Times New Roman" w:eastAsia="Times New Roman" w:hAnsi="Times New Roman" w:cs="Times New Roman"/>
          <w:sz w:val="24"/>
          <w:szCs w:val="24"/>
        </w:rPr>
        <w:t xml:space="preserve"> РК):</w:t>
      </w:r>
    </w:p>
    <w:p w:rsidR="002F6E3A" w:rsidRPr="002F6E3A" w:rsidRDefault="002F6E3A" w:rsidP="002F6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E3A">
        <w:rPr>
          <w:rFonts w:ascii="Times New Roman" w:eastAsia="Times New Roman" w:hAnsi="Times New Roman" w:cs="Times New Roman"/>
          <w:sz w:val="24"/>
          <w:szCs w:val="24"/>
        </w:rPr>
        <w:t>а) формирует перечень налоговых расходов согласно приложению 1 к настоящему Порядку;</w:t>
      </w:r>
    </w:p>
    <w:p w:rsidR="002F6E3A" w:rsidRPr="002F6E3A" w:rsidRDefault="002F6E3A" w:rsidP="002F6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б) обеспечивает сбор и формирование информации о нормативных, целевых и фискальных характеристиках налоговых расходов </w:t>
      </w:r>
      <w:r w:rsidR="007C6ADC">
        <w:rPr>
          <w:rFonts w:ascii="Times New Roman" w:eastAsia="Times New Roman" w:hAnsi="Times New Roman" w:cs="Times New Roman"/>
          <w:bCs/>
          <w:sz w:val="24"/>
          <w:szCs w:val="24"/>
        </w:rPr>
        <w:t>Харбинского</w:t>
      </w:r>
      <w:r w:rsidR="00357B63" w:rsidRPr="00CB49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СМО</w:t>
      </w: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 РК, необходимой для проведения их оценки, в том числе формирует оценку объемов налоговых расходов </w:t>
      </w:r>
      <w:r w:rsidR="007C6ADC">
        <w:rPr>
          <w:rFonts w:ascii="Times New Roman" w:eastAsia="Times New Roman" w:hAnsi="Times New Roman" w:cs="Times New Roman"/>
          <w:bCs/>
          <w:sz w:val="24"/>
          <w:szCs w:val="24"/>
        </w:rPr>
        <w:t>Харбинского</w:t>
      </w:r>
      <w:r w:rsidR="00357B63" w:rsidRPr="00CB49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СМО</w:t>
      </w: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 РК за отчетный финансовый год, а также оценку объемов налоговых расходов </w:t>
      </w:r>
      <w:r w:rsidR="007C6ADC">
        <w:rPr>
          <w:rFonts w:ascii="Times New Roman" w:eastAsia="Times New Roman" w:hAnsi="Times New Roman" w:cs="Times New Roman"/>
          <w:bCs/>
          <w:sz w:val="24"/>
          <w:szCs w:val="24"/>
        </w:rPr>
        <w:t>Харбинского</w:t>
      </w:r>
      <w:r w:rsidR="00357B63" w:rsidRPr="00CB49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СМО</w:t>
      </w: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 РК на текущий финансовый год, очередной финансовый год и плановый период;</w:t>
      </w:r>
    </w:p>
    <w:p w:rsidR="002F6E3A" w:rsidRPr="002F6E3A" w:rsidRDefault="002F6E3A" w:rsidP="002F6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E3A">
        <w:rPr>
          <w:rFonts w:ascii="Times New Roman" w:eastAsia="Times New Roman" w:hAnsi="Times New Roman" w:cs="Times New Roman"/>
          <w:sz w:val="24"/>
          <w:szCs w:val="24"/>
        </w:rPr>
        <w:t>в) осуществляет обобщение результатов оценки эффективности налоговых расходов, проводимой кураторами налоговых расходов.</w:t>
      </w:r>
    </w:p>
    <w:p w:rsidR="002F6E3A" w:rsidRPr="002F6E3A" w:rsidRDefault="00357B63" w:rsidP="002F6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="002F6E3A" w:rsidRPr="002F6E3A">
        <w:rPr>
          <w:rFonts w:ascii="Times New Roman" w:eastAsia="Times New Roman" w:hAnsi="Times New Roman" w:cs="Times New Roman"/>
          <w:sz w:val="24"/>
          <w:szCs w:val="24"/>
        </w:rPr>
        <w:t>ведет реестр налоговых расходов;</w:t>
      </w:r>
    </w:p>
    <w:p w:rsidR="002F6E3A" w:rsidRPr="002F6E3A" w:rsidRDefault="00357B63" w:rsidP="002F6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2F6E3A" w:rsidRPr="002F6E3A">
        <w:rPr>
          <w:rFonts w:ascii="Times New Roman" w:eastAsia="Times New Roman" w:hAnsi="Times New Roman" w:cs="Times New Roman"/>
          <w:sz w:val="24"/>
          <w:szCs w:val="24"/>
        </w:rPr>
        <w:t>) формирует оценку фактического объема налогового расхода за отчетный финансовый год, оценку объема налогового расхода на текущий финансовый год, очередной ф</w:t>
      </w:r>
      <w:r>
        <w:rPr>
          <w:rFonts w:ascii="Times New Roman" w:eastAsia="Times New Roman" w:hAnsi="Times New Roman" w:cs="Times New Roman"/>
          <w:sz w:val="24"/>
          <w:szCs w:val="24"/>
        </w:rPr>
        <w:t>инансовый год и плановый период.</w:t>
      </w:r>
    </w:p>
    <w:p w:rsidR="002F6E3A" w:rsidRPr="002F6E3A" w:rsidRDefault="00131C46" w:rsidP="00357B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2F6E3A" w:rsidRPr="002F6E3A">
        <w:rPr>
          <w:rFonts w:ascii="Times New Roman" w:eastAsia="Times New Roman" w:hAnsi="Times New Roman" w:cs="Times New Roman"/>
          <w:sz w:val="24"/>
          <w:szCs w:val="24"/>
        </w:rPr>
        <w:t>В целях оценки налоговых расходов кураторы налоговых расходов:</w:t>
      </w:r>
    </w:p>
    <w:p w:rsidR="002F6E3A" w:rsidRPr="002F6E3A" w:rsidRDefault="002F6E3A" w:rsidP="002F6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E3A">
        <w:rPr>
          <w:rFonts w:ascii="Times New Roman" w:eastAsia="Times New Roman" w:hAnsi="Times New Roman" w:cs="Times New Roman"/>
          <w:sz w:val="24"/>
          <w:szCs w:val="24"/>
        </w:rPr>
        <w:t>а) формируют паспорта налоговых расходов согласно приложению 1 к настоящему Порядку;</w:t>
      </w:r>
    </w:p>
    <w:p w:rsidR="002F6E3A" w:rsidRDefault="002F6E3A" w:rsidP="002F6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E3A">
        <w:rPr>
          <w:rFonts w:ascii="Times New Roman" w:eastAsia="Times New Roman" w:hAnsi="Times New Roman" w:cs="Times New Roman"/>
          <w:sz w:val="24"/>
          <w:szCs w:val="24"/>
        </w:rPr>
        <w:t>б) осуществляют оценку эффективности каждого курируемого налогового расхода и направляю</w:t>
      </w:r>
      <w:r w:rsidR="00357B63">
        <w:rPr>
          <w:rFonts w:ascii="Times New Roman" w:eastAsia="Times New Roman" w:hAnsi="Times New Roman" w:cs="Times New Roman"/>
          <w:sz w:val="24"/>
          <w:szCs w:val="24"/>
        </w:rPr>
        <w:t>т результаты такой оценки в ФУ Ю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РМО</w:t>
      </w: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 РК.</w:t>
      </w:r>
    </w:p>
    <w:p w:rsidR="00CB4960" w:rsidRPr="002F6E3A" w:rsidRDefault="00CB4960" w:rsidP="002F6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6E3A" w:rsidRPr="00357B63" w:rsidRDefault="002F6E3A" w:rsidP="00357B6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7B63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перечня налоговых расходов</w:t>
      </w:r>
    </w:p>
    <w:p w:rsidR="00131C46" w:rsidRDefault="002F6E3A" w:rsidP="00131C46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C46">
        <w:rPr>
          <w:rFonts w:ascii="Times New Roman" w:eastAsia="Times New Roman" w:hAnsi="Times New Roman" w:cs="Times New Roman"/>
          <w:sz w:val="24"/>
          <w:szCs w:val="24"/>
        </w:rPr>
        <w:t>Проект перечня налоговых расходов на очередной финансовый год и план</w:t>
      </w:r>
      <w:r w:rsidR="00357B63" w:rsidRPr="00131C46">
        <w:rPr>
          <w:rFonts w:ascii="Times New Roman" w:eastAsia="Times New Roman" w:hAnsi="Times New Roman" w:cs="Times New Roman"/>
          <w:sz w:val="24"/>
          <w:szCs w:val="24"/>
        </w:rPr>
        <w:t>овый период разрабатывается ФУ Ю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РМО</w:t>
      </w:r>
      <w:r w:rsidRPr="00131C46">
        <w:rPr>
          <w:rFonts w:ascii="Times New Roman" w:eastAsia="Times New Roman" w:hAnsi="Times New Roman" w:cs="Times New Roman"/>
          <w:sz w:val="24"/>
          <w:szCs w:val="24"/>
        </w:rPr>
        <w:t xml:space="preserve"> РК ежегодно в срок до 15 апреля и направляется на согласование ответственным исполнителям муниципальных программ </w:t>
      </w:r>
      <w:r w:rsidR="007C6ADC">
        <w:rPr>
          <w:rFonts w:ascii="Times New Roman" w:eastAsia="Times New Roman" w:hAnsi="Times New Roman" w:cs="Times New Roman"/>
          <w:bCs/>
          <w:sz w:val="24"/>
          <w:szCs w:val="24"/>
        </w:rPr>
        <w:t>Харбинского</w:t>
      </w:r>
      <w:r w:rsidR="00357B63" w:rsidRPr="00131C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СМО</w:t>
      </w:r>
      <w:r w:rsidRPr="00131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1C46">
        <w:rPr>
          <w:rFonts w:ascii="Times New Roman" w:eastAsia="Times New Roman" w:hAnsi="Times New Roman" w:cs="Times New Roman"/>
          <w:sz w:val="24"/>
          <w:szCs w:val="24"/>
        </w:rPr>
        <w:lastRenderedPageBreak/>
        <w:t>РК, а также иным органам и организациям, которых проектом перечня налоговых расходов предлагается закрепить в качестве кураторов налоговых расходов.</w:t>
      </w:r>
    </w:p>
    <w:p w:rsidR="00357B63" w:rsidRPr="00131C46" w:rsidRDefault="002F6E3A" w:rsidP="00131C46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C46">
        <w:rPr>
          <w:rFonts w:ascii="Times New Roman" w:eastAsia="Times New Roman" w:hAnsi="Times New Roman" w:cs="Times New Roman"/>
          <w:sz w:val="24"/>
          <w:szCs w:val="24"/>
        </w:rPr>
        <w:t xml:space="preserve">Указанные в пункте 5 настоящего Порядка органы, организации в срок до 10 мая рассматривают проект перечня налоговых расходов на предмет предлагаемого распределения налоговых расходов в соответствии с целями муниципальных программ, структурных элементов муниципальных программ и (или) целями социально-экономической политики </w:t>
      </w:r>
      <w:r w:rsidR="007C6ADC">
        <w:rPr>
          <w:rFonts w:ascii="Times New Roman" w:eastAsia="Times New Roman" w:hAnsi="Times New Roman" w:cs="Times New Roman"/>
          <w:bCs/>
          <w:sz w:val="24"/>
          <w:szCs w:val="24"/>
        </w:rPr>
        <w:t>Харбинского</w:t>
      </w:r>
      <w:r w:rsidR="00357B63" w:rsidRPr="00131C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СМО</w:t>
      </w:r>
      <w:r w:rsidRPr="00131C46">
        <w:rPr>
          <w:rFonts w:ascii="Times New Roman" w:eastAsia="Times New Roman" w:hAnsi="Times New Roman" w:cs="Times New Roman"/>
          <w:sz w:val="24"/>
          <w:szCs w:val="24"/>
        </w:rPr>
        <w:t xml:space="preserve"> РК, не относящимися к муниципальным программам, и определения кураторов налоговых расходов</w:t>
      </w:r>
      <w:r w:rsidR="00357B63" w:rsidRPr="00131C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7B63" w:rsidRDefault="002F6E3A" w:rsidP="00357B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7B63">
        <w:rPr>
          <w:rFonts w:ascii="Times New Roman" w:eastAsia="Times New Roman" w:hAnsi="Times New Roman" w:cs="Times New Roman"/>
          <w:sz w:val="24"/>
          <w:szCs w:val="24"/>
        </w:rPr>
        <w:t>Замечания и предложения по уточнению про</w:t>
      </w:r>
      <w:r w:rsidR="00357B63">
        <w:rPr>
          <w:rFonts w:ascii="Times New Roman" w:eastAsia="Times New Roman" w:hAnsi="Times New Roman" w:cs="Times New Roman"/>
          <w:sz w:val="24"/>
          <w:szCs w:val="24"/>
        </w:rPr>
        <w:t>екта перечня налоговых расходов направляются в ФУ Ю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РМО</w:t>
      </w:r>
      <w:r w:rsidRPr="00357B63">
        <w:rPr>
          <w:rFonts w:ascii="Times New Roman" w:eastAsia="Times New Roman" w:hAnsi="Times New Roman" w:cs="Times New Roman"/>
          <w:sz w:val="24"/>
          <w:szCs w:val="24"/>
        </w:rPr>
        <w:t xml:space="preserve"> РК.</w:t>
      </w:r>
    </w:p>
    <w:p w:rsidR="00357B63" w:rsidRDefault="002F6E3A" w:rsidP="00357B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E3A">
        <w:rPr>
          <w:rFonts w:ascii="Times New Roman" w:eastAsia="Times New Roman" w:hAnsi="Times New Roman" w:cs="Times New Roman"/>
          <w:sz w:val="24"/>
          <w:szCs w:val="24"/>
        </w:rPr>
        <w:t>В случае если указанные замечания и предложения предполагают изменение куратора налогового расхода, такие замечания и предложения подлежат согласованию с предлагаемым куратором налогов</w:t>
      </w:r>
      <w:r w:rsidR="00357B63">
        <w:rPr>
          <w:rFonts w:ascii="Times New Roman" w:eastAsia="Times New Roman" w:hAnsi="Times New Roman" w:cs="Times New Roman"/>
          <w:sz w:val="24"/>
          <w:szCs w:val="24"/>
        </w:rPr>
        <w:t>ого расхода и направлению в ФУ Ю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РМО</w:t>
      </w: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 РК в течение срока, указанного в </w:t>
      </w:r>
      <w:hyperlink r:id="rId9" w:anchor="sub_1007" w:history="1">
        <w:r w:rsidRPr="00357B63">
          <w:rPr>
            <w:rFonts w:ascii="Times New Roman" w:eastAsia="Times New Roman" w:hAnsi="Times New Roman" w:cs="Times New Roman"/>
            <w:bCs/>
            <w:sz w:val="24"/>
            <w:szCs w:val="24"/>
          </w:rPr>
          <w:t>абзаце первом</w:t>
        </w:r>
      </w:hyperlink>
      <w:r w:rsidRPr="002F6E3A">
        <w:rPr>
          <w:rFonts w:ascii="Times New Roman" w:eastAsia="Times New Roman" w:hAnsi="Times New Roman" w:cs="Times New Roman"/>
          <w:sz w:val="24"/>
          <w:szCs w:val="24"/>
        </w:rPr>
        <w:t> настоящего пункта.</w:t>
      </w:r>
    </w:p>
    <w:p w:rsidR="00357B63" w:rsidRDefault="002F6E3A" w:rsidP="00357B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E3A">
        <w:rPr>
          <w:rFonts w:ascii="Times New Roman" w:eastAsia="Times New Roman" w:hAnsi="Times New Roman" w:cs="Times New Roman"/>
          <w:sz w:val="24"/>
          <w:szCs w:val="24"/>
        </w:rPr>
        <w:t>В случае если результаты р</w:t>
      </w:r>
      <w:r w:rsidR="00357B63">
        <w:rPr>
          <w:rFonts w:ascii="Times New Roman" w:eastAsia="Times New Roman" w:hAnsi="Times New Roman" w:cs="Times New Roman"/>
          <w:sz w:val="24"/>
          <w:szCs w:val="24"/>
        </w:rPr>
        <w:t>ассмотрения не направлены в ФУ Ю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РМО</w:t>
      </w: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 РК в течение срока, указанного в абзаце первом настоящего пункта, проект перечня считается согласованным в соответствующей части.</w:t>
      </w:r>
    </w:p>
    <w:p w:rsidR="00357B63" w:rsidRDefault="002F6E3A" w:rsidP="00357B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замечания и предложения к отдельным позициям проекта перечня не содержат конкретных предложений по уточнению предлагаемого распределения налоговых расходов </w:t>
      </w:r>
      <w:r w:rsidR="007C6ADC">
        <w:rPr>
          <w:rFonts w:ascii="Times New Roman" w:eastAsia="Times New Roman" w:hAnsi="Times New Roman" w:cs="Times New Roman"/>
          <w:bCs/>
          <w:sz w:val="24"/>
          <w:szCs w:val="24"/>
        </w:rPr>
        <w:t>Харбинского</w:t>
      </w:r>
      <w:r w:rsidR="00357B63" w:rsidRPr="00CB49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СМО</w:t>
      </w: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 РК в соответствии с целями муниципальных программ, структурных элементов муниципальных программ и (или) целями социально-экономической политики </w:t>
      </w:r>
      <w:r w:rsidR="007C6ADC">
        <w:rPr>
          <w:rFonts w:ascii="Times New Roman" w:eastAsia="Times New Roman" w:hAnsi="Times New Roman" w:cs="Times New Roman"/>
          <w:bCs/>
          <w:sz w:val="24"/>
          <w:szCs w:val="24"/>
        </w:rPr>
        <w:t>Харбинского</w:t>
      </w:r>
      <w:r w:rsidR="00357B63" w:rsidRPr="00CB49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СМО</w:t>
      </w: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 РК, не относящимися к муниципальным программам, проект перечня налоговых расходов считается согласованным в соответствующей части.</w:t>
      </w:r>
    </w:p>
    <w:p w:rsidR="00357B63" w:rsidRDefault="002F6E3A" w:rsidP="00357B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E3A">
        <w:rPr>
          <w:rFonts w:ascii="Times New Roman" w:eastAsia="Times New Roman" w:hAnsi="Times New Roman" w:cs="Times New Roman"/>
          <w:sz w:val="24"/>
          <w:szCs w:val="24"/>
        </w:rPr>
        <w:t>Согласование проекта перечня налоговых расходов в части позиций, изложенных идентично перечню налоговых расходов на текущий финансовый год и плановый период, не требуется, за исключением случаев внесения изменений в перечень муниципальных программ, структурные элементы муниципальных программ и (или) случаев изменения полномочий органов, организаций, указанных в пункте 5 настоящего Порядка.</w:t>
      </w:r>
      <w:r w:rsidR="00357B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6E3A">
        <w:rPr>
          <w:rFonts w:ascii="Times New Roman" w:eastAsia="Times New Roman" w:hAnsi="Times New Roman" w:cs="Times New Roman"/>
          <w:sz w:val="24"/>
          <w:szCs w:val="24"/>
        </w:rPr>
        <w:t>При наличии разногласий по проекту</w:t>
      </w:r>
      <w:r w:rsidR="00357B63">
        <w:rPr>
          <w:rFonts w:ascii="Times New Roman" w:eastAsia="Times New Roman" w:hAnsi="Times New Roman" w:cs="Times New Roman"/>
          <w:sz w:val="24"/>
          <w:szCs w:val="24"/>
        </w:rPr>
        <w:t xml:space="preserve"> перечня налоговых расходов ФУ Ю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РМО</w:t>
      </w: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 РК в срок до 20 мая обеспечивает проведение согласительных совещаний с соответствующими органами, организациями. Разногласия, не урегулированные по результатам совещаний до 30 мая, рассматриваются Межведомственной  комиссией по увеличению поступлений налоговых и неналоговых доходов и погашению недоимки в консолидированный бюджет </w:t>
      </w:r>
      <w:r w:rsidR="007C6ADC">
        <w:rPr>
          <w:rFonts w:ascii="Times New Roman" w:eastAsia="Times New Roman" w:hAnsi="Times New Roman" w:cs="Times New Roman"/>
          <w:bCs/>
          <w:sz w:val="24"/>
          <w:szCs w:val="24"/>
        </w:rPr>
        <w:t>Харбинского</w:t>
      </w:r>
      <w:r w:rsidR="00357B63" w:rsidRPr="00CB49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F6E3A">
        <w:rPr>
          <w:rFonts w:ascii="Times New Roman" w:eastAsia="Times New Roman" w:hAnsi="Times New Roman" w:cs="Times New Roman"/>
          <w:sz w:val="24"/>
          <w:szCs w:val="24"/>
        </w:rPr>
        <w:t>района РК.</w:t>
      </w:r>
    </w:p>
    <w:p w:rsidR="00131C46" w:rsidRDefault="002F6E3A" w:rsidP="00CB4960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C46">
        <w:rPr>
          <w:rFonts w:ascii="Times New Roman" w:eastAsia="Times New Roman" w:hAnsi="Times New Roman" w:cs="Times New Roman"/>
          <w:sz w:val="24"/>
          <w:szCs w:val="24"/>
        </w:rPr>
        <w:t xml:space="preserve">В срок не позднее 7 рабочих дней после завершения процедур, указанных в пункте 6 настоящего Порядка, перечень налоговых расходов </w:t>
      </w:r>
      <w:r w:rsidR="007C6ADC">
        <w:rPr>
          <w:rFonts w:ascii="Times New Roman" w:eastAsia="Times New Roman" w:hAnsi="Times New Roman" w:cs="Times New Roman"/>
          <w:bCs/>
          <w:sz w:val="24"/>
          <w:szCs w:val="24"/>
        </w:rPr>
        <w:t>Харбинского</w:t>
      </w:r>
      <w:r w:rsidR="00131C46" w:rsidRPr="00CB49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СМО</w:t>
      </w:r>
      <w:r w:rsidRPr="00131C46">
        <w:rPr>
          <w:rFonts w:ascii="Times New Roman" w:eastAsia="Times New Roman" w:hAnsi="Times New Roman" w:cs="Times New Roman"/>
          <w:sz w:val="24"/>
          <w:szCs w:val="24"/>
        </w:rPr>
        <w:t xml:space="preserve"> РК размещается на официальном сайте </w:t>
      </w:r>
      <w:r w:rsidR="007C6ADC">
        <w:rPr>
          <w:rFonts w:ascii="Times New Roman" w:eastAsia="Times New Roman" w:hAnsi="Times New Roman" w:cs="Times New Roman"/>
          <w:bCs/>
          <w:sz w:val="24"/>
          <w:szCs w:val="24"/>
        </w:rPr>
        <w:t>Харбинского</w:t>
      </w:r>
      <w:r w:rsidR="00131C46" w:rsidRPr="00CB49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СМО</w:t>
      </w:r>
      <w:r w:rsidRPr="00131C46">
        <w:rPr>
          <w:rFonts w:ascii="Times New Roman" w:eastAsia="Times New Roman" w:hAnsi="Times New Roman" w:cs="Times New Roman"/>
          <w:sz w:val="24"/>
          <w:szCs w:val="24"/>
        </w:rPr>
        <w:t xml:space="preserve"> РК в информационно-телекоммуникационной сети «Интернет».</w:t>
      </w:r>
    </w:p>
    <w:p w:rsidR="00131C46" w:rsidRDefault="002F6E3A" w:rsidP="00CB4960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C46">
        <w:rPr>
          <w:rFonts w:ascii="Times New Roman" w:eastAsia="Times New Roman" w:hAnsi="Times New Roman" w:cs="Times New Roman"/>
          <w:sz w:val="24"/>
          <w:szCs w:val="24"/>
        </w:rPr>
        <w:t>В случае внесения в текущем финансовом году изменений в перечень муниципальных программ, структурные элементы муниципальных программ и (или) в случае изменения полномочий органов, организаций, указанных в пункте 5 настоящего Порядка, кураторы налоговых расходов в срок не позднее 10 рабочих дней с даты соответству</w:t>
      </w:r>
      <w:r w:rsidR="00131C46">
        <w:rPr>
          <w:rFonts w:ascii="Times New Roman" w:eastAsia="Times New Roman" w:hAnsi="Times New Roman" w:cs="Times New Roman"/>
          <w:sz w:val="24"/>
          <w:szCs w:val="24"/>
        </w:rPr>
        <w:t>ющих изменений направляют в ФУ Ю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РМО</w:t>
      </w:r>
      <w:r w:rsidRPr="00131C46">
        <w:rPr>
          <w:rFonts w:ascii="Times New Roman" w:eastAsia="Times New Roman" w:hAnsi="Times New Roman" w:cs="Times New Roman"/>
          <w:sz w:val="24"/>
          <w:szCs w:val="24"/>
        </w:rPr>
        <w:t xml:space="preserve"> РК соответствующую информацию для уточнения перечня налоговых расходов.</w:t>
      </w:r>
    </w:p>
    <w:p w:rsidR="002F6E3A" w:rsidRPr="00131C46" w:rsidRDefault="002F6E3A" w:rsidP="00CB4960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C46">
        <w:rPr>
          <w:rFonts w:ascii="Times New Roman" w:eastAsia="Times New Roman" w:hAnsi="Times New Roman" w:cs="Times New Roman"/>
          <w:sz w:val="24"/>
          <w:szCs w:val="24"/>
        </w:rPr>
        <w:t xml:space="preserve">Уточненный перечень налоговых расходов формируется в срок до 1 ноября (в случае уточнения структурных элементов муниципальных программ в рамках формирования проекта решения о бюджете </w:t>
      </w:r>
      <w:r w:rsidR="007C6ADC">
        <w:rPr>
          <w:rFonts w:ascii="Times New Roman" w:eastAsia="Times New Roman" w:hAnsi="Times New Roman" w:cs="Times New Roman"/>
          <w:bCs/>
          <w:sz w:val="24"/>
          <w:szCs w:val="24"/>
        </w:rPr>
        <w:t>Харбинского</w:t>
      </w:r>
      <w:r w:rsidR="00131C46" w:rsidRPr="00CB49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СМО</w:t>
      </w:r>
      <w:r w:rsidRPr="00131C46">
        <w:rPr>
          <w:rFonts w:ascii="Times New Roman" w:eastAsia="Times New Roman" w:hAnsi="Times New Roman" w:cs="Times New Roman"/>
          <w:sz w:val="24"/>
          <w:szCs w:val="24"/>
        </w:rPr>
        <w:t xml:space="preserve"> РК на очередной финансовый год и плановый период) и до 15 декабря текущего финансового года (в случае уточнения структурных элементов муниципальных программ в рамках рассмотрения и утверждения проекта решения о бюджете </w:t>
      </w:r>
      <w:r w:rsidR="007C6ADC">
        <w:rPr>
          <w:rFonts w:ascii="Times New Roman" w:eastAsia="Times New Roman" w:hAnsi="Times New Roman" w:cs="Times New Roman"/>
          <w:bCs/>
          <w:sz w:val="24"/>
          <w:szCs w:val="24"/>
        </w:rPr>
        <w:t>Харбинского</w:t>
      </w:r>
      <w:r w:rsidR="00131C46" w:rsidRPr="00CB49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СМО</w:t>
      </w:r>
      <w:r w:rsidRPr="00131C46">
        <w:rPr>
          <w:rFonts w:ascii="Times New Roman" w:eastAsia="Times New Roman" w:hAnsi="Times New Roman" w:cs="Times New Roman"/>
          <w:sz w:val="24"/>
          <w:szCs w:val="24"/>
        </w:rPr>
        <w:t xml:space="preserve"> РК на очередной финансовый год и плановый период).</w:t>
      </w:r>
    </w:p>
    <w:p w:rsidR="00CB4960" w:rsidRPr="002F6E3A" w:rsidRDefault="00CB4960" w:rsidP="00CB4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6E3A" w:rsidRPr="00131C46" w:rsidRDefault="002F6E3A" w:rsidP="00131C4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1C46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оценки налоговых расходов</w:t>
      </w:r>
      <w:r w:rsidRPr="00131C4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C6ADC">
        <w:rPr>
          <w:rFonts w:ascii="Times New Roman" w:eastAsia="Times New Roman" w:hAnsi="Times New Roman" w:cs="Times New Roman"/>
          <w:b/>
          <w:bCs/>
          <w:sz w:val="24"/>
          <w:szCs w:val="24"/>
        </w:rPr>
        <w:t>Харбинского</w:t>
      </w:r>
      <w:r w:rsidR="00131C46" w:rsidRPr="00CB49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C6ADC">
        <w:rPr>
          <w:rFonts w:ascii="Times New Roman" w:eastAsia="Times New Roman" w:hAnsi="Times New Roman" w:cs="Times New Roman"/>
          <w:b/>
          <w:bCs/>
          <w:sz w:val="24"/>
          <w:szCs w:val="24"/>
        </w:rPr>
        <w:t>СМО</w:t>
      </w:r>
      <w:r w:rsidRPr="00131C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РК</w:t>
      </w:r>
    </w:p>
    <w:p w:rsidR="00131C46" w:rsidRDefault="002F6E3A" w:rsidP="00CB4960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C46">
        <w:rPr>
          <w:rFonts w:ascii="Times New Roman" w:eastAsia="Times New Roman" w:hAnsi="Times New Roman" w:cs="Times New Roman"/>
          <w:sz w:val="24"/>
          <w:szCs w:val="24"/>
        </w:rPr>
        <w:t xml:space="preserve">Методики оценки эффективности налоговых расходов формируются кураторами соответствующих налоговых расходов и утверждаются ими по согласованию с ФУ </w:t>
      </w:r>
      <w:r w:rsidR="00131C46">
        <w:rPr>
          <w:rFonts w:ascii="Times New Roman" w:eastAsia="Times New Roman" w:hAnsi="Times New Roman" w:cs="Times New Roman"/>
          <w:sz w:val="24"/>
          <w:szCs w:val="24"/>
        </w:rPr>
        <w:t>Ю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РМО</w:t>
      </w:r>
      <w:r w:rsidRPr="00131C46">
        <w:rPr>
          <w:rFonts w:ascii="Times New Roman" w:eastAsia="Times New Roman" w:hAnsi="Times New Roman" w:cs="Times New Roman"/>
          <w:sz w:val="24"/>
          <w:szCs w:val="24"/>
        </w:rPr>
        <w:t xml:space="preserve"> РК.</w:t>
      </w:r>
    </w:p>
    <w:p w:rsidR="00131C46" w:rsidRDefault="002F6E3A" w:rsidP="00CB4960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C46">
        <w:rPr>
          <w:rFonts w:ascii="Times New Roman" w:eastAsia="Times New Roman" w:hAnsi="Times New Roman" w:cs="Times New Roman"/>
          <w:sz w:val="24"/>
          <w:szCs w:val="24"/>
        </w:rPr>
        <w:t xml:space="preserve">Отнесение налоговых расходов </w:t>
      </w:r>
      <w:r w:rsidR="007C6ADC">
        <w:rPr>
          <w:rFonts w:ascii="Times New Roman" w:eastAsia="Times New Roman" w:hAnsi="Times New Roman" w:cs="Times New Roman"/>
          <w:bCs/>
          <w:sz w:val="24"/>
          <w:szCs w:val="24"/>
        </w:rPr>
        <w:t>Харбинского</w:t>
      </w:r>
      <w:r w:rsidR="00131C46" w:rsidRPr="00CB49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СМО</w:t>
      </w:r>
      <w:r w:rsidRPr="00131C46">
        <w:rPr>
          <w:rFonts w:ascii="Times New Roman" w:eastAsia="Times New Roman" w:hAnsi="Times New Roman" w:cs="Times New Roman"/>
          <w:sz w:val="24"/>
          <w:szCs w:val="24"/>
        </w:rPr>
        <w:t xml:space="preserve"> РК к муниципальным программам осуществляется исходя из целей муниципальных программ, структурных элементов муниципальных программ и (или) целей социально-экономической политики </w:t>
      </w:r>
      <w:r w:rsidR="007C6ADC">
        <w:rPr>
          <w:rFonts w:ascii="Times New Roman" w:eastAsia="Times New Roman" w:hAnsi="Times New Roman" w:cs="Times New Roman"/>
          <w:bCs/>
          <w:sz w:val="24"/>
          <w:szCs w:val="24"/>
        </w:rPr>
        <w:t>Харбинского</w:t>
      </w:r>
      <w:r w:rsidR="00131C46" w:rsidRPr="00CB49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СМО</w:t>
      </w:r>
      <w:r w:rsidRPr="00131C46">
        <w:rPr>
          <w:rFonts w:ascii="Times New Roman" w:eastAsia="Times New Roman" w:hAnsi="Times New Roman" w:cs="Times New Roman"/>
          <w:sz w:val="24"/>
          <w:szCs w:val="24"/>
        </w:rPr>
        <w:t xml:space="preserve"> РК, не относящихся к муниципальным программам </w:t>
      </w:r>
      <w:r w:rsidR="007C6ADC">
        <w:rPr>
          <w:rFonts w:ascii="Times New Roman" w:eastAsia="Times New Roman" w:hAnsi="Times New Roman" w:cs="Times New Roman"/>
          <w:bCs/>
          <w:sz w:val="24"/>
          <w:szCs w:val="24"/>
        </w:rPr>
        <w:t>Харбинского</w:t>
      </w:r>
      <w:r w:rsidR="00131C46" w:rsidRPr="00CB49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СМО</w:t>
      </w:r>
      <w:r w:rsidRPr="00131C46">
        <w:rPr>
          <w:rFonts w:ascii="Times New Roman" w:eastAsia="Times New Roman" w:hAnsi="Times New Roman" w:cs="Times New Roman"/>
          <w:sz w:val="24"/>
          <w:szCs w:val="24"/>
        </w:rPr>
        <w:t xml:space="preserve"> РК.</w:t>
      </w:r>
      <w:r w:rsidR="00131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1C46">
        <w:rPr>
          <w:rFonts w:ascii="Times New Roman" w:eastAsia="Times New Roman" w:hAnsi="Times New Roman" w:cs="Times New Roman"/>
          <w:sz w:val="24"/>
          <w:szCs w:val="24"/>
        </w:rPr>
        <w:t>В целях оценки налоговых расходов Федеральн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131C46">
        <w:rPr>
          <w:rFonts w:ascii="Times New Roman" w:eastAsia="Times New Roman" w:hAnsi="Times New Roman" w:cs="Times New Roman"/>
          <w:sz w:val="24"/>
          <w:szCs w:val="24"/>
        </w:rPr>
        <w:t xml:space="preserve"> нало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говая</w:t>
      </w:r>
      <w:r w:rsidR="00131C46">
        <w:rPr>
          <w:rFonts w:ascii="Times New Roman" w:eastAsia="Times New Roman" w:hAnsi="Times New Roman" w:cs="Times New Roman"/>
          <w:sz w:val="24"/>
          <w:szCs w:val="24"/>
        </w:rPr>
        <w:t xml:space="preserve"> служб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31C46">
        <w:rPr>
          <w:rFonts w:ascii="Times New Roman" w:eastAsia="Times New Roman" w:hAnsi="Times New Roman" w:cs="Times New Roman"/>
          <w:sz w:val="24"/>
          <w:szCs w:val="24"/>
        </w:rPr>
        <w:t xml:space="preserve"> по Республике Калмыкия представляет в Администрацию </w:t>
      </w:r>
      <w:r w:rsidR="007C6ADC">
        <w:rPr>
          <w:rFonts w:ascii="Times New Roman" w:eastAsia="Times New Roman" w:hAnsi="Times New Roman" w:cs="Times New Roman"/>
          <w:bCs/>
          <w:sz w:val="24"/>
          <w:szCs w:val="24"/>
        </w:rPr>
        <w:t>Харбинского</w:t>
      </w:r>
      <w:r w:rsidR="00131C46" w:rsidRPr="00CB49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СМО</w:t>
      </w:r>
      <w:r w:rsidRPr="00131C46">
        <w:rPr>
          <w:rFonts w:ascii="Times New Roman" w:eastAsia="Times New Roman" w:hAnsi="Times New Roman" w:cs="Times New Roman"/>
          <w:sz w:val="24"/>
          <w:szCs w:val="24"/>
        </w:rPr>
        <w:t xml:space="preserve"> РК информацию о фискальных характеристиках налоговых расходов </w:t>
      </w:r>
      <w:r w:rsidR="007C6ADC">
        <w:rPr>
          <w:rFonts w:ascii="Times New Roman" w:eastAsia="Times New Roman" w:hAnsi="Times New Roman" w:cs="Times New Roman"/>
          <w:bCs/>
          <w:sz w:val="24"/>
          <w:szCs w:val="24"/>
        </w:rPr>
        <w:t>Харбинского</w:t>
      </w:r>
      <w:r w:rsidR="00131C46" w:rsidRPr="00CB49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СМО</w:t>
      </w:r>
      <w:r w:rsidRPr="00131C46">
        <w:rPr>
          <w:rFonts w:ascii="Times New Roman" w:eastAsia="Times New Roman" w:hAnsi="Times New Roman" w:cs="Times New Roman"/>
          <w:sz w:val="24"/>
          <w:szCs w:val="24"/>
        </w:rPr>
        <w:t xml:space="preserve"> РК за отчетный финансовый год, а также информацию о стимулирующих налоговых расходах </w:t>
      </w:r>
      <w:r w:rsidR="007C6ADC">
        <w:rPr>
          <w:rFonts w:ascii="Times New Roman" w:eastAsia="Times New Roman" w:hAnsi="Times New Roman" w:cs="Times New Roman"/>
          <w:bCs/>
          <w:sz w:val="24"/>
          <w:szCs w:val="24"/>
        </w:rPr>
        <w:t>Харбинского</w:t>
      </w:r>
      <w:r w:rsidR="00131C46" w:rsidRPr="00CB49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СМО</w:t>
      </w:r>
      <w:r w:rsidRPr="00131C46">
        <w:rPr>
          <w:rFonts w:ascii="Times New Roman" w:eastAsia="Times New Roman" w:hAnsi="Times New Roman" w:cs="Times New Roman"/>
          <w:sz w:val="24"/>
          <w:szCs w:val="24"/>
        </w:rPr>
        <w:t xml:space="preserve"> РК за 6 лет, предшествующих отчетному финансовому году</w:t>
      </w:r>
      <w:r w:rsidR="00131C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6E3A" w:rsidRPr="00131C46" w:rsidRDefault="002F6E3A" w:rsidP="00CB4960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C46">
        <w:rPr>
          <w:rFonts w:ascii="Times New Roman" w:eastAsia="Times New Roman" w:hAnsi="Times New Roman" w:cs="Times New Roman"/>
          <w:sz w:val="24"/>
          <w:szCs w:val="24"/>
        </w:rPr>
        <w:t xml:space="preserve">Оценка эффективности налоговых расходов </w:t>
      </w:r>
      <w:r w:rsidR="007C6ADC">
        <w:rPr>
          <w:rFonts w:ascii="Times New Roman" w:eastAsia="Times New Roman" w:hAnsi="Times New Roman" w:cs="Times New Roman"/>
          <w:bCs/>
          <w:sz w:val="24"/>
          <w:szCs w:val="24"/>
        </w:rPr>
        <w:t>Харбинского</w:t>
      </w:r>
      <w:r w:rsidR="00131C46" w:rsidRPr="00CB49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СМО</w:t>
      </w:r>
      <w:r w:rsidRPr="00131C46">
        <w:rPr>
          <w:rFonts w:ascii="Times New Roman" w:eastAsia="Times New Roman" w:hAnsi="Times New Roman" w:cs="Times New Roman"/>
          <w:sz w:val="24"/>
          <w:szCs w:val="24"/>
        </w:rPr>
        <w:t xml:space="preserve"> РК ежегодно осуществляется кураторами налоговых расходов в срок до 10 мая и включает:</w:t>
      </w:r>
    </w:p>
    <w:p w:rsidR="002F6E3A" w:rsidRPr="002F6E3A" w:rsidRDefault="002F6E3A" w:rsidP="002F6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а) оценку целесообразности налоговых расходов </w:t>
      </w:r>
      <w:r w:rsidR="007C6ADC">
        <w:rPr>
          <w:rFonts w:ascii="Times New Roman" w:eastAsia="Times New Roman" w:hAnsi="Times New Roman" w:cs="Times New Roman"/>
          <w:bCs/>
          <w:sz w:val="24"/>
          <w:szCs w:val="24"/>
        </w:rPr>
        <w:t>Харбинского</w:t>
      </w:r>
      <w:r w:rsidR="00131C46" w:rsidRPr="00CB49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СМО</w:t>
      </w: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 РК;</w:t>
      </w:r>
    </w:p>
    <w:p w:rsidR="002F6E3A" w:rsidRPr="002F6E3A" w:rsidRDefault="002F6E3A" w:rsidP="002F6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б) оценку результативности налоговых расходов </w:t>
      </w:r>
      <w:r w:rsidR="007C6ADC">
        <w:rPr>
          <w:rFonts w:ascii="Times New Roman" w:eastAsia="Times New Roman" w:hAnsi="Times New Roman" w:cs="Times New Roman"/>
          <w:bCs/>
          <w:sz w:val="24"/>
          <w:szCs w:val="24"/>
        </w:rPr>
        <w:t>Харбинского</w:t>
      </w:r>
      <w:r w:rsidR="00131C46" w:rsidRPr="00CB49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СМО</w:t>
      </w: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 РК.</w:t>
      </w:r>
    </w:p>
    <w:p w:rsidR="002F6E3A" w:rsidRPr="002F6E3A" w:rsidRDefault="00131C46" w:rsidP="00131C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r w:rsidR="002F6E3A" w:rsidRPr="002F6E3A">
        <w:rPr>
          <w:rFonts w:ascii="Times New Roman" w:eastAsia="Times New Roman" w:hAnsi="Times New Roman" w:cs="Times New Roman"/>
          <w:sz w:val="24"/>
          <w:szCs w:val="24"/>
        </w:rPr>
        <w:t>Критериями целесообразности осуществления налоговых расходов являются:</w:t>
      </w:r>
    </w:p>
    <w:p w:rsidR="002F6E3A" w:rsidRPr="002F6E3A" w:rsidRDefault="002F6E3A" w:rsidP="002F6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а) соответствие налоговых расходов (в том числе нераспределенных) целям и задачам муниципальных программ (их структурных элементов) или иным целям социально-экономической политики </w:t>
      </w:r>
      <w:r w:rsidR="007C6ADC">
        <w:rPr>
          <w:rFonts w:ascii="Times New Roman" w:eastAsia="Times New Roman" w:hAnsi="Times New Roman" w:cs="Times New Roman"/>
          <w:bCs/>
          <w:sz w:val="24"/>
          <w:szCs w:val="24"/>
        </w:rPr>
        <w:t>Харбинского</w:t>
      </w:r>
      <w:r w:rsidR="00131C46" w:rsidRPr="00CB49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СМО</w:t>
      </w: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 РК, не относящимся к муниципальным программам;</w:t>
      </w:r>
    </w:p>
    <w:p w:rsidR="002F6E3A" w:rsidRPr="002F6E3A" w:rsidRDefault="00131C46" w:rsidP="002F6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131C46">
        <w:rPr>
          <w:rFonts w:ascii="Times New Roman" w:hAnsi="Times New Roman" w:cs="Times New Roman"/>
          <w:sz w:val="24"/>
          <w:szCs w:val="24"/>
        </w:rPr>
        <w:t>востребованность</w:t>
      </w:r>
      <w:r w:rsidRPr="0047276B">
        <w:rPr>
          <w:rFonts w:ascii="Times New Roman" w:hAnsi="Times New Roman" w:cs="Times New Roman"/>
        </w:rPr>
        <w:t xml:space="preserve"> </w:t>
      </w:r>
      <w:r w:rsidR="002F6E3A" w:rsidRPr="002F6E3A">
        <w:rPr>
          <w:rFonts w:ascii="Times New Roman" w:eastAsia="Times New Roman" w:hAnsi="Times New Roman" w:cs="Times New Roman"/>
          <w:sz w:val="24"/>
          <w:szCs w:val="24"/>
        </w:rPr>
        <w:t>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2F6E3A" w:rsidRPr="002F6E3A" w:rsidRDefault="00131C46" w:rsidP="00131C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r w:rsidR="002F6E3A" w:rsidRPr="002F6E3A">
        <w:rPr>
          <w:rFonts w:ascii="Times New Roman" w:eastAsia="Times New Roman" w:hAnsi="Times New Roman" w:cs="Times New Roman"/>
          <w:sz w:val="24"/>
          <w:szCs w:val="24"/>
        </w:rPr>
        <w:t>В случае несоответствия налоговых расходов хотя бы одному из критериев, указанных в </w:t>
      </w:r>
      <w:hyperlink r:id="rId10" w:anchor="sub_1013" w:history="1">
        <w:r w:rsidR="002F6E3A" w:rsidRPr="00131C46">
          <w:rPr>
            <w:rFonts w:ascii="Times New Roman" w:eastAsia="Times New Roman" w:hAnsi="Times New Roman" w:cs="Times New Roman"/>
            <w:bCs/>
            <w:sz w:val="24"/>
            <w:szCs w:val="24"/>
          </w:rPr>
          <w:t>пункте</w:t>
        </w:r>
        <w:r w:rsidR="002F6E3A" w:rsidRPr="002F6E3A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 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2F6E3A" w:rsidRPr="002F6E3A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Порядка, куратору налогового рас</w:t>
      </w:r>
      <w:r w:rsidR="00330E63">
        <w:rPr>
          <w:rFonts w:ascii="Times New Roman" w:eastAsia="Times New Roman" w:hAnsi="Times New Roman" w:cs="Times New Roman"/>
          <w:sz w:val="24"/>
          <w:szCs w:val="24"/>
        </w:rPr>
        <w:t>хода надлежит представить в ФУ Ю</w:t>
      </w:r>
      <w:r w:rsidR="0064677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МО</w:t>
      </w:r>
      <w:r w:rsidR="002F6E3A" w:rsidRPr="002F6E3A">
        <w:rPr>
          <w:rFonts w:ascii="Times New Roman" w:eastAsia="Times New Roman" w:hAnsi="Times New Roman" w:cs="Times New Roman"/>
          <w:sz w:val="24"/>
          <w:szCs w:val="24"/>
        </w:rPr>
        <w:t xml:space="preserve"> РК предложения о сохранении (уточнении, отмене) льгот для плательщиков.</w:t>
      </w:r>
    </w:p>
    <w:p w:rsidR="00330E63" w:rsidRDefault="00330E63" w:rsidP="00330E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r w:rsidR="002F6E3A" w:rsidRPr="002F6E3A">
        <w:rPr>
          <w:rFonts w:ascii="Times New Roman" w:eastAsia="Times New Roman" w:hAnsi="Times New Roman" w:cs="Times New Roman"/>
          <w:sz w:val="24"/>
          <w:szCs w:val="24"/>
        </w:rPr>
        <w:t xml:space="preserve">В качестве критерия результативности определяется как минимум один показатель (индикатор) достижения целей муниципальной программы и (или) целей социально-экономической политики </w:t>
      </w:r>
      <w:r w:rsidRPr="0047276B">
        <w:rPr>
          <w:rFonts w:ascii="Times New Roman" w:hAnsi="Times New Roman" w:cs="Times New Roman"/>
        </w:rPr>
        <w:t xml:space="preserve">востребованность 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СМО</w:t>
      </w:r>
      <w:r w:rsidR="002F6E3A" w:rsidRPr="002F6E3A">
        <w:rPr>
          <w:rFonts w:ascii="Times New Roman" w:eastAsia="Times New Roman" w:hAnsi="Times New Roman" w:cs="Times New Roman"/>
          <w:sz w:val="24"/>
          <w:szCs w:val="24"/>
        </w:rPr>
        <w:t xml:space="preserve"> РК, не относящихся к муниципальным программам, либо иной показатель (индикатор), на значение которого оказывают влияние налоговые расходы.</w:t>
      </w:r>
    </w:p>
    <w:p w:rsidR="002F6E3A" w:rsidRPr="002F6E3A" w:rsidRDefault="002F6E3A" w:rsidP="00330E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муниципальных программы </w:t>
      </w:r>
      <w:r w:rsidR="00330E63" w:rsidRPr="0047276B">
        <w:rPr>
          <w:rFonts w:ascii="Times New Roman" w:hAnsi="Times New Roman" w:cs="Times New Roman"/>
        </w:rPr>
        <w:t xml:space="preserve">востребованность 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СМО</w:t>
      </w: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 РК и (или) целей социально-экономической политики </w:t>
      </w:r>
      <w:r w:rsidR="00330E63" w:rsidRPr="0047276B">
        <w:rPr>
          <w:rFonts w:ascii="Times New Roman" w:hAnsi="Times New Roman" w:cs="Times New Roman"/>
        </w:rPr>
        <w:t xml:space="preserve">востребованность 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СМО</w:t>
      </w: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 РК,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2F6E3A" w:rsidRPr="002F6E3A" w:rsidRDefault="00330E63" w:rsidP="00330E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r w:rsidR="002F6E3A" w:rsidRPr="002F6E3A">
        <w:rPr>
          <w:rFonts w:ascii="Times New Roman" w:eastAsia="Times New Roman" w:hAnsi="Times New Roman" w:cs="Times New Roman"/>
          <w:sz w:val="24"/>
          <w:szCs w:val="24"/>
        </w:rPr>
        <w:t>Оценка результативности налоговых расходов включает оценку бюджетной эффективности налоговых расходов.</w:t>
      </w:r>
    </w:p>
    <w:p w:rsidR="002F6E3A" w:rsidRPr="002F6E3A" w:rsidRDefault="00330E63" w:rsidP="00330E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r w:rsidR="002F6E3A" w:rsidRPr="002F6E3A">
        <w:rPr>
          <w:rFonts w:ascii="Times New Roman" w:eastAsia="Times New Roman" w:hAnsi="Times New Roman" w:cs="Times New Roman"/>
          <w:sz w:val="24"/>
          <w:szCs w:val="24"/>
        </w:rPr>
        <w:t>В целях проведения оценки бюджетной эффективности налоговых расходов осуществляется:</w:t>
      </w:r>
    </w:p>
    <w:p w:rsidR="002F6E3A" w:rsidRPr="002F6E3A" w:rsidRDefault="002F6E3A" w:rsidP="002F6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E3A">
        <w:rPr>
          <w:rFonts w:ascii="Times New Roman" w:eastAsia="Times New Roman" w:hAnsi="Times New Roman" w:cs="Times New Roman"/>
          <w:sz w:val="24"/>
          <w:szCs w:val="24"/>
        </w:rPr>
        <w:t>-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политики, не относящихся к муниципальным программам;</w:t>
      </w:r>
    </w:p>
    <w:p w:rsidR="002F6E3A" w:rsidRPr="002F6E3A" w:rsidRDefault="002F6E3A" w:rsidP="002F6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E3A">
        <w:rPr>
          <w:rFonts w:ascii="Times New Roman" w:eastAsia="Times New Roman" w:hAnsi="Times New Roman" w:cs="Times New Roman"/>
          <w:sz w:val="24"/>
          <w:szCs w:val="24"/>
        </w:rPr>
        <w:t>- оценка совокупного бюджетного эффекта (самоокупаемости) стимулирующих налоговых расходов.</w:t>
      </w:r>
    </w:p>
    <w:p w:rsidR="00330E63" w:rsidRDefault="00330E63" w:rsidP="00330E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18. </w:t>
      </w:r>
      <w:r w:rsidR="002F6E3A" w:rsidRPr="002F6E3A">
        <w:rPr>
          <w:rFonts w:ascii="Times New Roman" w:eastAsia="Times New Roman" w:hAnsi="Times New Roman" w:cs="Times New Roman"/>
          <w:sz w:val="24"/>
          <w:szCs w:val="24"/>
        </w:rPr>
        <w:t xml:space="preserve">Сравнительный анализ включает сравнение объемов расходов местного бюджета в случае применения альтернативных механизмов достижения целей муниципальной программы </w:t>
      </w:r>
      <w:r w:rsidRPr="0047276B">
        <w:rPr>
          <w:rFonts w:ascii="Times New Roman" w:hAnsi="Times New Roman" w:cs="Times New Roman"/>
        </w:rPr>
        <w:t xml:space="preserve">востребованность 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СМО</w:t>
      </w:r>
      <w:r w:rsidR="002F6E3A" w:rsidRPr="002F6E3A">
        <w:rPr>
          <w:rFonts w:ascii="Times New Roman" w:eastAsia="Times New Roman" w:hAnsi="Times New Roman" w:cs="Times New Roman"/>
          <w:sz w:val="24"/>
          <w:szCs w:val="24"/>
        </w:rPr>
        <w:t xml:space="preserve"> РК и (или) целей социально-экономической политики </w:t>
      </w:r>
      <w:r w:rsidRPr="0047276B">
        <w:rPr>
          <w:rFonts w:ascii="Times New Roman" w:hAnsi="Times New Roman" w:cs="Times New Roman"/>
        </w:rPr>
        <w:t xml:space="preserve">востребованность 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СМО</w:t>
      </w:r>
      <w:r w:rsidR="002F6E3A" w:rsidRPr="002F6E3A">
        <w:rPr>
          <w:rFonts w:ascii="Times New Roman" w:eastAsia="Times New Roman" w:hAnsi="Times New Roman" w:cs="Times New Roman"/>
          <w:sz w:val="24"/>
          <w:szCs w:val="24"/>
        </w:rPr>
        <w:t xml:space="preserve"> РК, не относящихся к муниципальным программам, и объемов предоставленных льгот (расчет прироста показателя (индикатора) достижения целей муниципальной программы </w:t>
      </w:r>
      <w:r w:rsidRPr="0047276B">
        <w:rPr>
          <w:rFonts w:ascii="Times New Roman" w:hAnsi="Times New Roman" w:cs="Times New Roman"/>
        </w:rPr>
        <w:t xml:space="preserve">востребованность 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СМО</w:t>
      </w:r>
      <w:r w:rsidR="002F6E3A" w:rsidRPr="002F6E3A">
        <w:rPr>
          <w:rFonts w:ascii="Times New Roman" w:eastAsia="Times New Roman" w:hAnsi="Times New Roman" w:cs="Times New Roman"/>
          <w:sz w:val="24"/>
          <w:szCs w:val="24"/>
        </w:rPr>
        <w:t xml:space="preserve"> РК и (или) целей социально-экономической политики, не относящихся к муниципальным программам </w:t>
      </w:r>
      <w:r w:rsidRPr="0047276B">
        <w:rPr>
          <w:rFonts w:ascii="Times New Roman" w:hAnsi="Times New Roman" w:cs="Times New Roman"/>
        </w:rPr>
        <w:t xml:space="preserve">востребованность 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СМО</w:t>
      </w:r>
      <w:r w:rsidR="002F6E3A" w:rsidRPr="002F6E3A">
        <w:rPr>
          <w:rFonts w:ascii="Times New Roman" w:eastAsia="Times New Roman" w:hAnsi="Times New Roman" w:cs="Times New Roman"/>
          <w:sz w:val="24"/>
          <w:szCs w:val="24"/>
        </w:rPr>
        <w:t xml:space="preserve"> РК, на 1 рубль налоговых расходов </w:t>
      </w:r>
      <w:r w:rsidRPr="0047276B">
        <w:rPr>
          <w:rFonts w:ascii="Times New Roman" w:hAnsi="Times New Roman" w:cs="Times New Roman"/>
        </w:rPr>
        <w:t xml:space="preserve">востребованность 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СМО</w:t>
      </w:r>
      <w:r w:rsidR="002F6E3A" w:rsidRPr="002F6E3A">
        <w:rPr>
          <w:rFonts w:ascii="Times New Roman" w:eastAsia="Times New Roman" w:hAnsi="Times New Roman" w:cs="Times New Roman"/>
          <w:sz w:val="24"/>
          <w:szCs w:val="24"/>
        </w:rPr>
        <w:t xml:space="preserve"> РК и на 1 рубль расходов бюджета </w:t>
      </w:r>
      <w:r w:rsidRPr="0047276B">
        <w:rPr>
          <w:rFonts w:ascii="Times New Roman" w:hAnsi="Times New Roman" w:cs="Times New Roman"/>
        </w:rPr>
        <w:t xml:space="preserve">востребованность 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СМО</w:t>
      </w:r>
      <w:r w:rsidR="002F6E3A" w:rsidRPr="002F6E3A">
        <w:rPr>
          <w:rFonts w:ascii="Times New Roman" w:eastAsia="Times New Roman" w:hAnsi="Times New Roman" w:cs="Times New Roman"/>
          <w:sz w:val="24"/>
          <w:szCs w:val="24"/>
        </w:rPr>
        <w:t xml:space="preserve"> РК для достижения того же показателя (индикатора) в случае применения альтернативных механизмов).</w:t>
      </w:r>
    </w:p>
    <w:p w:rsidR="002F6E3A" w:rsidRPr="002F6E3A" w:rsidRDefault="002F6E3A" w:rsidP="00330E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В качестве альтернативных механизмов достижения целей муниципальной программы </w:t>
      </w:r>
      <w:r w:rsidR="00330E63" w:rsidRPr="0047276B">
        <w:rPr>
          <w:rFonts w:ascii="Times New Roman" w:hAnsi="Times New Roman" w:cs="Times New Roman"/>
        </w:rPr>
        <w:t xml:space="preserve">востребованность 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СМО</w:t>
      </w: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 РК и (или) целей социально-экономической политики </w:t>
      </w:r>
      <w:r w:rsidR="00330E63" w:rsidRPr="0047276B">
        <w:rPr>
          <w:rFonts w:ascii="Times New Roman" w:hAnsi="Times New Roman" w:cs="Times New Roman"/>
        </w:rPr>
        <w:t xml:space="preserve">востребованность 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СМО</w:t>
      </w: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 РК, не относящихся к муниципальным программам, могут учитываться в том числе:</w:t>
      </w:r>
    </w:p>
    <w:p w:rsidR="002F6E3A" w:rsidRPr="002F6E3A" w:rsidRDefault="002F6E3A" w:rsidP="002F6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а) субсидии или иные формы непосредственной финансовой поддержки плательщиков, имеющих право на льготы, за счет бюджета </w:t>
      </w:r>
      <w:r w:rsidR="00330E63" w:rsidRPr="0047276B">
        <w:rPr>
          <w:rFonts w:ascii="Times New Roman" w:hAnsi="Times New Roman" w:cs="Times New Roman"/>
        </w:rPr>
        <w:t xml:space="preserve">востребованность 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СМО</w:t>
      </w: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 РК;</w:t>
      </w:r>
    </w:p>
    <w:p w:rsidR="002F6E3A" w:rsidRPr="002F6E3A" w:rsidRDefault="002F6E3A" w:rsidP="002F6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E3A">
        <w:rPr>
          <w:rFonts w:ascii="Times New Roman" w:eastAsia="Times New Roman" w:hAnsi="Times New Roman" w:cs="Times New Roman"/>
          <w:sz w:val="24"/>
          <w:szCs w:val="24"/>
        </w:rPr>
        <w:t>б)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330E63" w:rsidRDefault="00330E63" w:rsidP="00330E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19. </w:t>
      </w:r>
      <w:r w:rsidR="002F6E3A" w:rsidRPr="002F6E3A">
        <w:rPr>
          <w:rFonts w:ascii="Times New Roman" w:eastAsia="Times New Roman" w:hAnsi="Times New Roman" w:cs="Times New Roman"/>
          <w:sz w:val="24"/>
          <w:szCs w:val="24"/>
        </w:rPr>
        <w:t xml:space="preserve">Оценка совокупного бюджетного эффекта (самоокупаемости) налоговых расходов (в отношении стимулирующих налоговых расходов)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</w:t>
      </w:r>
      <w:r w:rsidRPr="0047276B">
        <w:rPr>
          <w:rFonts w:ascii="Times New Roman" w:hAnsi="Times New Roman" w:cs="Times New Roman"/>
        </w:rPr>
        <w:t xml:space="preserve">востребованность 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СМО</w:t>
      </w:r>
      <w:r w:rsidR="002F6E3A" w:rsidRPr="002F6E3A">
        <w:rPr>
          <w:rFonts w:ascii="Times New Roman" w:eastAsia="Times New Roman" w:hAnsi="Times New Roman" w:cs="Times New Roman"/>
          <w:sz w:val="24"/>
          <w:szCs w:val="24"/>
        </w:rPr>
        <w:t xml:space="preserve"> РК определяется в целом в отношении соответствующей категории плательщиков, имеющих льготы.</w:t>
      </w:r>
    </w:p>
    <w:p w:rsidR="002F6E3A" w:rsidRDefault="00330E63" w:rsidP="00330E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 </w:t>
      </w:r>
      <w:r w:rsidR="002F6E3A" w:rsidRPr="002F6E3A">
        <w:rPr>
          <w:rFonts w:ascii="Times New Roman" w:eastAsia="Times New Roman" w:hAnsi="Times New Roman" w:cs="Times New Roman"/>
          <w:sz w:val="24"/>
          <w:szCs w:val="24"/>
        </w:rPr>
        <w:t>Оценка совокупного бюджетного эффекта (самоокупаемости) стимулирующих налоговых расходов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- на дату проведения оценки эффективности налоговых рас</w:t>
      </w:r>
      <w:r>
        <w:rPr>
          <w:rFonts w:ascii="Times New Roman" w:eastAsia="Times New Roman" w:hAnsi="Times New Roman" w:cs="Times New Roman"/>
          <w:sz w:val="24"/>
          <w:szCs w:val="24"/>
        </w:rPr>
        <w:t>ходов (E) по следующей формуле:</w:t>
      </w:r>
    </w:p>
    <w:p w:rsidR="00330E63" w:rsidRPr="0047276B" w:rsidRDefault="00330E63" w:rsidP="00330E63">
      <w:pPr>
        <w:rPr>
          <w:rFonts w:ascii="Times New Roman" w:hAnsi="Times New Roman" w:cs="Times New Roman"/>
        </w:rPr>
      </w:pPr>
    </w:p>
    <w:p w:rsidR="00330E63" w:rsidRPr="00330E63" w:rsidRDefault="00330E63" w:rsidP="00330E63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409825" cy="523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E3A" w:rsidRPr="002F6E3A" w:rsidRDefault="002F6E3A" w:rsidP="002F6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E3A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2F6E3A" w:rsidRPr="002F6E3A" w:rsidRDefault="002F6E3A" w:rsidP="00330E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E3A">
        <w:rPr>
          <w:rFonts w:ascii="Times New Roman" w:eastAsia="Times New Roman" w:hAnsi="Times New Roman" w:cs="Times New Roman"/>
          <w:sz w:val="24"/>
          <w:szCs w:val="24"/>
        </w:rPr>
        <w:t>i - порядковый номер года, имеющий значение от 1 до 5;</w:t>
      </w:r>
    </w:p>
    <w:p w:rsidR="002F6E3A" w:rsidRPr="002F6E3A" w:rsidRDefault="002F6E3A" w:rsidP="00330E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E3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2F6E3A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r w:rsidRPr="002F6E3A">
        <w:rPr>
          <w:rFonts w:ascii="Times New Roman" w:eastAsia="Times New Roman" w:hAnsi="Times New Roman" w:cs="Times New Roman"/>
          <w:sz w:val="24"/>
          <w:szCs w:val="24"/>
        </w:rPr>
        <w:t> - количество плательщиков, воспользовавшихся льготой в i-м году;</w:t>
      </w:r>
    </w:p>
    <w:p w:rsidR="002F6E3A" w:rsidRPr="002F6E3A" w:rsidRDefault="002F6E3A" w:rsidP="00330E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E3A">
        <w:rPr>
          <w:rFonts w:ascii="Times New Roman" w:eastAsia="Times New Roman" w:hAnsi="Times New Roman" w:cs="Times New Roman"/>
          <w:sz w:val="24"/>
          <w:szCs w:val="24"/>
        </w:rPr>
        <w:t>j - порядковый номер плательщика, имеющий значение от 1 до m;</w:t>
      </w:r>
    </w:p>
    <w:p w:rsidR="00330E63" w:rsidRDefault="002F6E3A" w:rsidP="00330E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E3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F6E3A">
        <w:rPr>
          <w:rFonts w:ascii="Times New Roman" w:eastAsia="Times New Roman" w:hAnsi="Times New Roman" w:cs="Times New Roman"/>
          <w:sz w:val="24"/>
          <w:szCs w:val="24"/>
          <w:vertAlign w:val="subscript"/>
        </w:rPr>
        <w:t>ij</w:t>
      </w: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 - объем налогов и сборов, задекларированных для уплаты в бюджет </w:t>
      </w:r>
      <w:r w:rsidR="007C6ADC">
        <w:rPr>
          <w:rFonts w:ascii="Times New Roman" w:eastAsia="Times New Roman" w:hAnsi="Times New Roman" w:cs="Times New Roman"/>
          <w:bCs/>
          <w:sz w:val="24"/>
          <w:szCs w:val="24"/>
        </w:rPr>
        <w:t>Харбинского</w:t>
      </w:r>
      <w:r w:rsidR="00330E63" w:rsidRPr="00CB49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СМО</w:t>
      </w: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 РК j-м плательщиком в i-м году.</w:t>
      </w:r>
    </w:p>
    <w:p w:rsidR="00330E63" w:rsidRDefault="002F6E3A" w:rsidP="00330E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на дату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 и сборов, подлежащих уплате в бюджет </w:t>
      </w:r>
      <w:r w:rsidR="007C6ADC">
        <w:rPr>
          <w:rFonts w:ascii="Times New Roman" w:eastAsia="Times New Roman" w:hAnsi="Times New Roman" w:cs="Times New Roman"/>
          <w:bCs/>
          <w:sz w:val="24"/>
          <w:szCs w:val="24"/>
        </w:rPr>
        <w:t>Харбинского</w:t>
      </w:r>
      <w:r w:rsidR="00330E63" w:rsidRPr="00CB49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СМО</w:t>
      </w: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 РК, оцениваются (прогнозируются) по данным администраторов доходов;</w:t>
      </w:r>
    </w:p>
    <w:p w:rsidR="002F6E3A" w:rsidRPr="002F6E3A" w:rsidRDefault="002F6E3A" w:rsidP="00330E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E3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2F6E3A">
        <w:rPr>
          <w:rFonts w:ascii="Times New Roman" w:eastAsia="Times New Roman" w:hAnsi="Times New Roman" w:cs="Times New Roman"/>
          <w:sz w:val="24"/>
          <w:szCs w:val="24"/>
          <w:vertAlign w:val="subscript"/>
        </w:rPr>
        <w:t>0j</w:t>
      </w: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 - базовый объем налогов и сборов, задекларированных для уплаты в бюджет </w:t>
      </w:r>
      <w:r w:rsidR="007C6ADC">
        <w:rPr>
          <w:rFonts w:ascii="Times New Roman" w:eastAsia="Times New Roman" w:hAnsi="Times New Roman" w:cs="Times New Roman"/>
          <w:bCs/>
          <w:sz w:val="24"/>
          <w:szCs w:val="24"/>
        </w:rPr>
        <w:t>Харбинского</w:t>
      </w:r>
      <w:r w:rsidR="00330E63" w:rsidRPr="00CB49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СМО</w:t>
      </w: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 РК j-м плательщиком в базовом году;</w:t>
      </w:r>
    </w:p>
    <w:p w:rsidR="002F6E3A" w:rsidRPr="002F6E3A" w:rsidRDefault="002F6E3A" w:rsidP="00330E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E3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2F6E3A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 - номинальный темп прироста доходов бюджета </w:t>
      </w:r>
      <w:r w:rsidR="007C6ADC">
        <w:rPr>
          <w:rFonts w:ascii="Times New Roman" w:eastAsia="Times New Roman" w:hAnsi="Times New Roman" w:cs="Times New Roman"/>
          <w:bCs/>
          <w:sz w:val="24"/>
          <w:szCs w:val="24"/>
        </w:rPr>
        <w:t>Харбинского</w:t>
      </w:r>
      <w:r w:rsidR="00330E63" w:rsidRPr="00CB49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СМО</w:t>
      </w: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 РК в i-м году по отношению к базовому году, доведенный Министерством финансов Российской Федерации до субъектов Российской Федерации не позднее 1 мая текущего финансового года;</w:t>
      </w:r>
    </w:p>
    <w:p w:rsidR="00330E63" w:rsidRDefault="002F6E3A" w:rsidP="00330E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E3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 - расчетная стоимость среднесрочных рыночных заимствований </w:t>
      </w:r>
      <w:r w:rsidR="007C6ADC">
        <w:rPr>
          <w:rFonts w:ascii="Times New Roman" w:eastAsia="Times New Roman" w:hAnsi="Times New Roman" w:cs="Times New Roman"/>
          <w:bCs/>
          <w:sz w:val="24"/>
          <w:szCs w:val="24"/>
        </w:rPr>
        <w:t>Харбинского</w:t>
      </w:r>
      <w:r w:rsidR="00330E63" w:rsidRPr="00CB49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СМО</w:t>
      </w: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 РК, принимаемая на уровне 7,5 процентов.</w:t>
      </w:r>
    </w:p>
    <w:p w:rsidR="002F6E3A" w:rsidRDefault="00330E63" w:rsidP="00330E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21. </w:t>
      </w:r>
      <w:r w:rsidR="002F6E3A" w:rsidRPr="002F6E3A">
        <w:rPr>
          <w:rFonts w:ascii="Times New Roman" w:eastAsia="Times New Roman" w:hAnsi="Times New Roman" w:cs="Times New Roman"/>
          <w:sz w:val="24"/>
          <w:szCs w:val="24"/>
        </w:rPr>
        <w:t xml:space="preserve">Базовый объем налогов и сборов, задекларированных для уплаты в бюджет 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Харбинского</w:t>
      </w:r>
      <w:r w:rsidR="002F6E3A" w:rsidRPr="002F6E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СМО</w:t>
      </w:r>
      <w:r w:rsidR="002F6E3A" w:rsidRPr="002F6E3A">
        <w:rPr>
          <w:rFonts w:ascii="Times New Roman" w:eastAsia="Times New Roman" w:hAnsi="Times New Roman" w:cs="Times New Roman"/>
          <w:sz w:val="24"/>
          <w:szCs w:val="24"/>
        </w:rPr>
        <w:t xml:space="preserve"> РК j-м плательщиком в базовом году (B</w:t>
      </w:r>
      <w:r w:rsidR="002F6E3A" w:rsidRPr="002F6E3A">
        <w:rPr>
          <w:rFonts w:ascii="Times New Roman" w:eastAsia="Times New Roman" w:hAnsi="Times New Roman" w:cs="Times New Roman"/>
          <w:sz w:val="24"/>
          <w:szCs w:val="24"/>
          <w:vertAlign w:val="subscript"/>
        </w:rPr>
        <w:t>0j</w:t>
      </w:r>
      <w:r>
        <w:rPr>
          <w:rFonts w:ascii="Times New Roman" w:eastAsia="Times New Roman" w:hAnsi="Times New Roman" w:cs="Times New Roman"/>
          <w:sz w:val="24"/>
          <w:szCs w:val="24"/>
        </w:rPr>
        <w:t>), рассчитывается по формуле:</w:t>
      </w:r>
    </w:p>
    <w:p w:rsidR="00330E63" w:rsidRPr="0047276B" w:rsidRDefault="00330E63" w:rsidP="00330E63">
      <w:pPr>
        <w:rPr>
          <w:rFonts w:ascii="Times New Roman" w:hAnsi="Times New Roman" w:cs="Times New Roman"/>
        </w:rPr>
      </w:pPr>
    </w:p>
    <w:p w:rsidR="00330E63" w:rsidRPr="00330E63" w:rsidRDefault="00330E63" w:rsidP="00330E63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152525" cy="266700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E3A" w:rsidRPr="002F6E3A" w:rsidRDefault="002F6E3A" w:rsidP="002F6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E3A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330E63" w:rsidRDefault="002F6E3A" w:rsidP="00330E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E3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F6E3A">
        <w:rPr>
          <w:rFonts w:ascii="Times New Roman" w:eastAsia="Times New Roman" w:hAnsi="Times New Roman" w:cs="Times New Roman"/>
          <w:sz w:val="24"/>
          <w:szCs w:val="24"/>
          <w:vertAlign w:val="subscript"/>
        </w:rPr>
        <w:t>0j</w:t>
      </w: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 - объем налогов и сборов, задекларированных для уплаты в бюджет </w:t>
      </w:r>
      <w:r w:rsidR="007C6ADC">
        <w:rPr>
          <w:rFonts w:ascii="Times New Roman" w:eastAsia="Times New Roman" w:hAnsi="Times New Roman" w:cs="Times New Roman"/>
          <w:bCs/>
          <w:sz w:val="24"/>
          <w:szCs w:val="24"/>
        </w:rPr>
        <w:t>Харбинского</w:t>
      </w:r>
      <w:r w:rsidR="00330E63" w:rsidRPr="00CB49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СМО</w:t>
      </w: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 РК j-м плательщиком в базовом году;</w:t>
      </w:r>
    </w:p>
    <w:p w:rsidR="00330E63" w:rsidRDefault="002F6E3A" w:rsidP="00330E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E3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2F6E3A">
        <w:rPr>
          <w:rFonts w:ascii="Times New Roman" w:eastAsia="Times New Roman" w:hAnsi="Times New Roman" w:cs="Times New Roman"/>
          <w:sz w:val="24"/>
          <w:szCs w:val="24"/>
          <w:vertAlign w:val="subscript"/>
        </w:rPr>
        <w:t>0j</w:t>
      </w:r>
      <w:r w:rsidRPr="002F6E3A">
        <w:rPr>
          <w:rFonts w:ascii="Times New Roman" w:eastAsia="Times New Roman" w:hAnsi="Times New Roman" w:cs="Times New Roman"/>
          <w:sz w:val="24"/>
          <w:szCs w:val="24"/>
        </w:rPr>
        <w:t> - объем льгот, предоставленных j-му плательщику в базовом году.</w:t>
      </w:r>
    </w:p>
    <w:p w:rsidR="00330E63" w:rsidRDefault="002F6E3A" w:rsidP="00330E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E3A">
        <w:rPr>
          <w:rFonts w:ascii="Times New Roman" w:eastAsia="Times New Roman" w:hAnsi="Times New Roman" w:cs="Times New Roman"/>
          <w:sz w:val="24"/>
          <w:szCs w:val="24"/>
        </w:rPr>
        <w:t>Под базовым годом в настоящем Порядке понимается год, предшествующий году начала получения j-м плательщиком льготы, либо 6-й год, предшествующий отчетному году, если льготы предоставляются плательщику более 6 лет.</w:t>
      </w:r>
      <w:r w:rsidR="00330E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6E3A">
        <w:rPr>
          <w:rFonts w:ascii="Times New Roman" w:eastAsia="Times New Roman" w:hAnsi="Times New Roman" w:cs="Times New Roman"/>
          <w:sz w:val="24"/>
          <w:szCs w:val="24"/>
        </w:rPr>
        <w:t>Куратор налогового расхода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расхода.</w:t>
      </w:r>
    </w:p>
    <w:p w:rsidR="002F6E3A" w:rsidRPr="002F6E3A" w:rsidRDefault="00330E63" w:rsidP="00330E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22. </w:t>
      </w:r>
      <w:r w:rsidR="002F6E3A" w:rsidRPr="002F6E3A">
        <w:rPr>
          <w:rFonts w:ascii="Times New Roman" w:eastAsia="Times New Roman" w:hAnsi="Times New Roman" w:cs="Times New Roman"/>
          <w:sz w:val="24"/>
          <w:szCs w:val="24"/>
        </w:rPr>
        <w:t>По итогам оценки эффективности налогового расхода куратор налогового расхода формулирует выводы:</w:t>
      </w:r>
    </w:p>
    <w:p w:rsidR="002F6E3A" w:rsidRPr="002F6E3A" w:rsidRDefault="002F6E3A" w:rsidP="002F6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E3A">
        <w:rPr>
          <w:rFonts w:ascii="Times New Roman" w:eastAsia="Times New Roman" w:hAnsi="Times New Roman" w:cs="Times New Roman"/>
          <w:sz w:val="24"/>
          <w:szCs w:val="24"/>
        </w:rPr>
        <w:t>- о достижении целевых характеристик налогового расхода;</w:t>
      </w:r>
    </w:p>
    <w:p w:rsidR="002F6E3A" w:rsidRPr="002F6E3A" w:rsidRDefault="002F6E3A" w:rsidP="002F6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- о вкладе налогового расхода в достижение целей муниципальной программы </w:t>
      </w:r>
      <w:r w:rsidR="007C6ADC">
        <w:rPr>
          <w:rFonts w:ascii="Times New Roman" w:eastAsia="Times New Roman" w:hAnsi="Times New Roman" w:cs="Times New Roman"/>
          <w:bCs/>
          <w:sz w:val="24"/>
          <w:szCs w:val="24"/>
        </w:rPr>
        <w:t>Харбинского</w:t>
      </w:r>
      <w:r w:rsidR="00330E63" w:rsidRPr="00CB49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СМО</w:t>
      </w: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 РК и (или) целей социально-экономической политики, не относящихся к муниципальным программам;</w:t>
      </w:r>
    </w:p>
    <w:p w:rsidR="00330E63" w:rsidRDefault="002F6E3A" w:rsidP="002F6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- о наличии или об отсутствии более результативных (менее затратных для бюджета) альтернативных механизмов достижения целей муниципальной программы </w:t>
      </w:r>
      <w:r w:rsidR="007C6ADC">
        <w:rPr>
          <w:rFonts w:ascii="Times New Roman" w:eastAsia="Times New Roman" w:hAnsi="Times New Roman" w:cs="Times New Roman"/>
          <w:bCs/>
          <w:sz w:val="24"/>
          <w:szCs w:val="24"/>
        </w:rPr>
        <w:t>Харбинского</w:t>
      </w:r>
      <w:r w:rsidR="00330E63" w:rsidRPr="00CB49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СМО</w:t>
      </w: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 РК и (или) целей социально-экономической политики </w:t>
      </w:r>
      <w:r w:rsidR="007C6ADC">
        <w:rPr>
          <w:rFonts w:ascii="Times New Roman" w:eastAsia="Times New Roman" w:hAnsi="Times New Roman" w:cs="Times New Roman"/>
          <w:bCs/>
          <w:sz w:val="24"/>
          <w:szCs w:val="24"/>
        </w:rPr>
        <w:t>Харбинского</w:t>
      </w:r>
      <w:r w:rsidR="00330E63" w:rsidRPr="00CB49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СМО</w:t>
      </w: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 РК, не относящихся к муниципальным программам.</w:t>
      </w:r>
    </w:p>
    <w:p w:rsidR="002F6E3A" w:rsidRPr="002F6E3A" w:rsidRDefault="002F6E3A" w:rsidP="00330E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Паспорта налоговых расходов </w:t>
      </w:r>
      <w:r w:rsidR="007C6ADC">
        <w:rPr>
          <w:rFonts w:ascii="Times New Roman" w:eastAsia="Times New Roman" w:hAnsi="Times New Roman" w:cs="Times New Roman"/>
          <w:bCs/>
          <w:sz w:val="24"/>
          <w:szCs w:val="24"/>
        </w:rPr>
        <w:t>Харбинского</w:t>
      </w:r>
      <w:r w:rsidR="00330E63" w:rsidRPr="00CB49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СМО</w:t>
      </w: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 РК, результаты оценки эффективности налоговых расходов, рекомендации по результатам указанной оценки, включая рекомендации о необходимости сохранения (уточнения, отмены) предоставленных плательщикам льгот, направляются кура</w:t>
      </w:r>
      <w:r w:rsidR="00330E63">
        <w:rPr>
          <w:rFonts w:ascii="Times New Roman" w:eastAsia="Times New Roman" w:hAnsi="Times New Roman" w:cs="Times New Roman"/>
          <w:sz w:val="24"/>
          <w:szCs w:val="24"/>
        </w:rPr>
        <w:t>торами налоговых расходов в ФУ Ю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СМО</w:t>
      </w: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 РК ежегодно до 10 мая.</w:t>
      </w:r>
    </w:p>
    <w:p w:rsidR="00330E63" w:rsidRDefault="00330E63" w:rsidP="00330E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23. ФУ Ю</w:t>
      </w:r>
      <w:r w:rsidR="0064677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МО</w:t>
      </w:r>
      <w:r w:rsidR="002F6E3A" w:rsidRPr="002F6E3A">
        <w:rPr>
          <w:rFonts w:ascii="Times New Roman" w:eastAsia="Times New Roman" w:hAnsi="Times New Roman" w:cs="Times New Roman"/>
          <w:sz w:val="24"/>
          <w:szCs w:val="24"/>
        </w:rPr>
        <w:t xml:space="preserve"> РК обобщает результаты оценки налоговых расходов </w:t>
      </w:r>
      <w:r w:rsidR="007C6ADC">
        <w:rPr>
          <w:rFonts w:ascii="Times New Roman" w:eastAsia="Times New Roman" w:hAnsi="Times New Roman" w:cs="Times New Roman"/>
          <w:bCs/>
          <w:sz w:val="24"/>
          <w:szCs w:val="24"/>
        </w:rPr>
        <w:t>Харбинского</w:t>
      </w:r>
      <w:r w:rsidRPr="00CB49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СМО</w:t>
      </w:r>
      <w:r w:rsidR="002F6E3A" w:rsidRPr="002F6E3A">
        <w:rPr>
          <w:rFonts w:ascii="Times New Roman" w:eastAsia="Times New Roman" w:hAnsi="Times New Roman" w:cs="Times New Roman"/>
          <w:sz w:val="24"/>
          <w:szCs w:val="24"/>
        </w:rPr>
        <w:t xml:space="preserve"> РК и представляет их для рассмотрения в Межведомственную комиссию по увеличению поступлений налоговых и неналоговых доходов и погашению недоимки в консолидированный бюджет </w:t>
      </w:r>
      <w:r w:rsidR="007C6ADC">
        <w:rPr>
          <w:rFonts w:ascii="Times New Roman" w:eastAsia="Times New Roman" w:hAnsi="Times New Roman" w:cs="Times New Roman"/>
          <w:bCs/>
          <w:sz w:val="24"/>
          <w:szCs w:val="24"/>
        </w:rPr>
        <w:t>Харбинского</w:t>
      </w:r>
      <w:r w:rsidRPr="00CB49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F6E3A" w:rsidRPr="002F6E3A">
        <w:rPr>
          <w:rFonts w:ascii="Times New Roman" w:eastAsia="Times New Roman" w:hAnsi="Times New Roman" w:cs="Times New Roman"/>
          <w:sz w:val="24"/>
          <w:szCs w:val="24"/>
        </w:rPr>
        <w:t>района РК до 1 июня.</w:t>
      </w:r>
    </w:p>
    <w:p w:rsidR="002F6E3A" w:rsidRPr="002F6E3A" w:rsidRDefault="002F6E3A" w:rsidP="00330E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Результаты рассмотрения оценки налоговых расходов </w:t>
      </w:r>
      <w:r w:rsidR="007C6ADC">
        <w:rPr>
          <w:rFonts w:ascii="Times New Roman" w:eastAsia="Times New Roman" w:hAnsi="Times New Roman" w:cs="Times New Roman"/>
          <w:bCs/>
          <w:sz w:val="24"/>
          <w:szCs w:val="24"/>
        </w:rPr>
        <w:t>Харбинского</w:t>
      </w:r>
      <w:r w:rsidR="00330E63" w:rsidRPr="00CB49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C6ADC">
        <w:rPr>
          <w:rFonts w:ascii="Times New Roman" w:eastAsia="Times New Roman" w:hAnsi="Times New Roman" w:cs="Times New Roman"/>
          <w:sz w:val="24"/>
          <w:szCs w:val="24"/>
        </w:rPr>
        <w:t>СМО</w:t>
      </w:r>
      <w:r w:rsidRPr="002F6E3A">
        <w:rPr>
          <w:rFonts w:ascii="Times New Roman" w:eastAsia="Times New Roman" w:hAnsi="Times New Roman" w:cs="Times New Roman"/>
          <w:sz w:val="24"/>
          <w:szCs w:val="24"/>
        </w:rPr>
        <w:t xml:space="preserve"> РК учитываются при формировании основных направлений бюджетной, налоговой и долговой политики, а также при проведении оценки эффективности реализации муниципальных программ муниципального образования.</w:t>
      </w:r>
    </w:p>
    <w:p w:rsidR="002F6E3A" w:rsidRDefault="002F6E3A" w:rsidP="002F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50B" w:rsidRDefault="0060350B" w:rsidP="002F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50B" w:rsidRDefault="0060350B" w:rsidP="002F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50B" w:rsidRDefault="0060350B" w:rsidP="002F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50B" w:rsidRDefault="0060350B" w:rsidP="002F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50B" w:rsidRDefault="0060350B" w:rsidP="002F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50B" w:rsidRDefault="0060350B" w:rsidP="002F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50B" w:rsidRDefault="0060350B" w:rsidP="002F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0350B" w:rsidSect="0060350B">
          <w:pgSz w:w="11906" w:h="16838"/>
          <w:pgMar w:top="1134" w:right="1133" w:bottom="1134" w:left="1276" w:header="708" w:footer="708" w:gutter="0"/>
          <w:cols w:space="708"/>
          <w:docGrid w:linePitch="360"/>
        </w:sectPr>
      </w:pPr>
    </w:p>
    <w:p w:rsidR="0060350B" w:rsidRDefault="0060350B" w:rsidP="0060350B">
      <w:pPr>
        <w:spacing w:after="0" w:line="240" w:lineRule="auto"/>
        <w:ind w:left="8222"/>
        <w:rPr>
          <w:rFonts w:ascii="Times New Roman" w:hAnsi="Times New Roman" w:cs="Times New Roman"/>
        </w:rPr>
      </w:pPr>
      <w:r w:rsidRPr="005A1549">
        <w:rPr>
          <w:rStyle w:val="a9"/>
          <w:rFonts w:ascii="Times New Roman" w:hAnsi="Times New Roman" w:cs="Times New Roman"/>
          <w:b w:val="0"/>
        </w:rPr>
        <w:lastRenderedPageBreak/>
        <w:t xml:space="preserve">Приложение № </w:t>
      </w:r>
      <w:r>
        <w:rPr>
          <w:rStyle w:val="a9"/>
          <w:rFonts w:ascii="Times New Roman" w:hAnsi="Times New Roman" w:cs="Times New Roman"/>
          <w:b w:val="0"/>
        </w:rPr>
        <w:t>1</w:t>
      </w:r>
      <w:r w:rsidRPr="005A1549">
        <w:rPr>
          <w:rStyle w:val="a9"/>
          <w:rFonts w:ascii="Times New Roman" w:hAnsi="Times New Roman" w:cs="Times New Roman"/>
          <w:b w:val="0"/>
        </w:rPr>
        <w:br/>
        <w:t xml:space="preserve">к </w:t>
      </w:r>
      <w:hyperlink w:anchor="sub_1000" w:history="1">
        <w:r w:rsidRPr="0060350B">
          <w:rPr>
            <w:rStyle w:val="aa"/>
            <w:rFonts w:ascii="Times New Roman" w:hAnsi="Times New Roman" w:cs="Times New Roman"/>
            <w:b w:val="0"/>
            <w:color w:val="auto"/>
          </w:rPr>
          <w:t>Порядку</w:t>
        </w:r>
      </w:hyperlink>
      <w:r w:rsidRPr="005A1549">
        <w:rPr>
          <w:rStyle w:val="a9"/>
          <w:rFonts w:ascii="Times New Roman" w:hAnsi="Times New Roman" w:cs="Times New Roman"/>
          <w:b w:val="0"/>
        </w:rPr>
        <w:t xml:space="preserve"> формирования перечня налоговых расходов </w:t>
      </w:r>
      <w:r w:rsidR="007C6ADC">
        <w:rPr>
          <w:rFonts w:ascii="Times New Roman" w:hAnsi="Times New Roman" w:cs="Times New Roman"/>
        </w:rPr>
        <w:t>Харбинского</w:t>
      </w:r>
      <w:r w:rsidRPr="0060350B">
        <w:rPr>
          <w:rFonts w:ascii="Times New Roman" w:hAnsi="Times New Roman" w:cs="Times New Roman"/>
        </w:rPr>
        <w:t xml:space="preserve"> </w:t>
      </w:r>
      <w:r w:rsidR="007C6ADC">
        <w:rPr>
          <w:rFonts w:ascii="Times New Roman" w:hAnsi="Times New Roman" w:cs="Times New Roman"/>
        </w:rPr>
        <w:t>СМО</w:t>
      </w:r>
      <w:r w:rsidRPr="0060350B">
        <w:rPr>
          <w:rFonts w:ascii="Times New Roman" w:hAnsi="Times New Roman" w:cs="Times New Roman"/>
        </w:rPr>
        <w:t xml:space="preserve"> РК</w:t>
      </w:r>
      <w:r w:rsidRPr="005A1549">
        <w:rPr>
          <w:rFonts w:ascii="Times New Roman" w:hAnsi="Times New Roman" w:cs="Times New Roman"/>
        </w:rPr>
        <w:t xml:space="preserve"> </w:t>
      </w:r>
      <w:r w:rsidRPr="005A1549">
        <w:rPr>
          <w:rStyle w:val="a9"/>
          <w:rFonts w:ascii="Times New Roman" w:hAnsi="Times New Roman" w:cs="Times New Roman"/>
          <w:b w:val="0"/>
        </w:rPr>
        <w:t xml:space="preserve">и оценки налоговых расходов </w:t>
      </w:r>
      <w:r w:rsidR="007C6ADC">
        <w:rPr>
          <w:rFonts w:ascii="Times New Roman" w:hAnsi="Times New Roman" w:cs="Times New Roman"/>
        </w:rPr>
        <w:t>Харбинского</w:t>
      </w:r>
      <w:r w:rsidRPr="0060350B">
        <w:rPr>
          <w:rFonts w:ascii="Times New Roman" w:hAnsi="Times New Roman" w:cs="Times New Roman"/>
        </w:rPr>
        <w:t xml:space="preserve"> </w:t>
      </w:r>
      <w:r w:rsidR="007C6ADC">
        <w:rPr>
          <w:rFonts w:ascii="Times New Roman" w:hAnsi="Times New Roman" w:cs="Times New Roman"/>
        </w:rPr>
        <w:t>СМО</w:t>
      </w:r>
      <w:r w:rsidRPr="0060350B">
        <w:rPr>
          <w:rFonts w:ascii="Times New Roman" w:hAnsi="Times New Roman" w:cs="Times New Roman"/>
        </w:rPr>
        <w:t xml:space="preserve"> РК</w:t>
      </w:r>
      <w:r w:rsidRPr="005A1549">
        <w:rPr>
          <w:rFonts w:ascii="Times New Roman" w:hAnsi="Times New Roman" w:cs="Times New Roman"/>
        </w:rPr>
        <w:t>, утвержденным постановлением</w:t>
      </w:r>
      <w:r>
        <w:rPr>
          <w:rFonts w:ascii="Times New Roman" w:hAnsi="Times New Roman" w:cs="Times New Roman"/>
        </w:rPr>
        <w:t xml:space="preserve"> Главы</w:t>
      </w:r>
      <w:r w:rsidRPr="005A15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Администрации </w:t>
      </w:r>
      <w:r w:rsidR="007C6ADC">
        <w:rPr>
          <w:rFonts w:ascii="Times New Roman" w:hAnsi="Times New Roman" w:cs="Times New Roman"/>
        </w:rPr>
        <w:t>Харбинского</w:t>
      </w:r>
      <w:r w:rsidRPr="0060350B">
        <w:rPr>
          <w:rFonts w:ascii="Times New Roman" w:hAnsi="Times New Roman" w:cs="Times New Roman"/>
        </w:rPr>
        <w:t xml:space="preserve"> </w:t>
      </w:r>
      <w:r w:rsidR="007C6ADC">
        <w:rPr>
          <w:rFonts w:ascii="Times New Roman" w:hAnsi="Times New Roman" w:cs="Times New Roman"/>
        </w:rPr>
        <w:t>СМО</w:t>
      </w:r>
      <w:r w:rsidRPr="0060350B">
        <w:rPr>
          <w:rFonts w:ascii="Times New Roman" w:hAnsi="Times New Roman" w:cs="Times New Roman"/>
        </w:rPr>
        <w:t xml:space="preserve"> РК</w:t>
      </w:r>
    </w:p>
    <w:p w:rsidR="0060350B" w:rsidRPr="0060350B" w:rsidRDefault="0060350B" w:rsidP="0060350B">
      <w:pPr>
        <w:spacing w:after="0" w:line="240" w:lineRule="auto"/>
        <w:ind w:left="8222"/>
        <w:rPr>
          <w:rFonts w:ascii="Times New Roman" w:hAnsi="Times New Roman" w:cs="Times New Roman"/>
        </w:rPr>
      </w:pPr>
      <w:r w:rsidRPr="005A1549">
        <w:rPr>
          <w:rFonts w:ascii="Times New Roman" w:hAnsi="Times New Roman" w:cs="Times New Roman"/>
        </w:rPr>
        <w:t xml:space="preserve"> от </w:t>
      </w:r>
      <w:r w:rsidR="00DE7712">
        <w:rPr>
          <w:rFonts w:ascii="Times New Roman" w:hAnsi="Times New Roman" w:cs="Times New Roman"/>
        </w:rPr>
        <w:t>«1</w:t>
      </w:r>
      <w:r>
        <w:rPr>
          <w:rFonts w:ascii="Times New Roman" w:hAnsi="Times New Roman" w:cs="Times New Roman"/>
        </w:rPr>
        <w:t xml:space="preserve">» </w:t>
      </w:r>
      <w:r w:rsidR="00DE7712">
        <w:rPr>
          <w:rFonts w:ascii="Times New Roman" w:hAnsi="Times New Roman" w:cs="Times New Roman"/>
        </w:rPr>
        <w:t xml:space="preserve">апреля </w:t>
      </w:r>
      <w:r>
        <w:rPr>
          <w:rFonts w:ascii="Times New Roman" w:hAnsi="Times New Roman" w:cs="Times New Roman"/>
        </w:rPr>
        <w:t>2021</w:t>
      </w:r>
      <w:r w:rsidRPr="005A1549">
        <w:rPr>
          <w:rFonts w:ascii="Times New Roman" w:hAnsi="Times New Roman" w:cs="Times New Roman"/>
        </w:rPr>
        <w:t>г. № </w:t>
      </w:r>
      <w:r>
        <w:rPr>
          <w:rFonts w:ascii="Times New Roman" w:hAnsi="Times New Roman" w:cs="Times New Roman"/>
        </w:rPr>
        <w:t>____</w:t>
      </w:r>
    </w:p>
    <w:p w:rsidR="0060350B" w:rsidRPr="005A1549" w:rsidRDefault="0060350B" w:rsidP="00603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549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549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r w:rsidR="007C6ADC">
        <w:rPr>
          <w:rFonts w:ascii="Times New Roman" w:hAnsi="Times New Roman" w:cs="Times New Roman"/>
          <w:sz w:val="28"/>
          <w:szCs w:val="28"/>
        </w:rPr>
        <w:t>Харбинского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ADC">
        <w:rPr>
          <w:rFonts w:ascii="Times New Roman" w:hAnsi="Times New Roman" w:cs="Times New Roman"/>
          <w:sz w:val="28"/>
          <w:szCs w:val="28"/>
        </w:rPr>
        <w:t>СМО</w:t>
      </w:r>
      <w:r>
        <w:rPr>
          <w:rFonts w:ascii="Times New Roman" w:hAnsi="Times New Roman" w:cs="Times New Roman"/>
          <w:sz w:val="28"/>
          <w:szCs w:val="28"/>
        </w:rPr>
        <w:t xml:space="preserve"> РК</w:t>
      </w:r>
      <w:r w:rsidRPr="005A1549">
        <w:rPr>
          <w:rFonts w:ascii="Times New Roman" w:hAnsi="Times New Roman" w:cs="Times New Roman"/>
          <w:sz w:val="28"/>
          <w:szCs w:val="28"/>
        </w:rPr>
        <w:t xml:space="preserve">, обусловленных налоговыми льготами,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нормативно-правовыми актами </w:t>
      </w:r>
      <w:r w:rsidR="007C6ADC">
        <w:rPr>
          <w:rFonts w:ascii="Times New Roman" w:hAnsi="Times New Roman" w:cs="Times New Roman"/>
          <w:sz w:val="28"/>
          <w:szCs w:val="28"/>
        </w:rPr>
        <w:t>Харбинского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ADC">
        <w:rPr>
          <w:rFonts w:ascii="Times New Roman" w:hAnsi="Times New Roman" w:cs="Times New Roman"/>
          <w:sz w:val="28"/>
          <w:szCs w:val="28"/>
        </w:rPr>
        <w:t>СМО</w:t>
      </w:r>
      <w:r>
        <w:rPr>
          <w:rFonts w:ascii="Times New Roman" w:hAnsi="Times New Roman" w:cs="Times New Roman"/>
          <w:sz w:val="28"/>
          <w:szCs w:val="28"/>
        </w:rPr>
        <w:t xml:space="preserve"> РК</w:t>
      </w:r>
      <w:r w:rsidRPr="005A1549">
        <w:rPr>
          <w:rFonts w:ascii="Times New Roman" w:hAnsi="Times New Roman" w:cs="Times New Roman"/>
          <w:sz w:val="28"/>
          <w:szCs w:val="28"/>
        </w:rPr>
        <w:t xml:space="preserve"> на ____ год с оценкой на прогнозный период до ____ года</w:t>
      </w:r>
    </w:p>
    <w:tbl>
      <w:tblPr>
        <w:tblW w:w="1570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425"/>
        <w:gridCol w:w="736"/>
        <w:gridCol w:w="930"/>
        <w:gridCol w:w="709"/>
        <w:gridCol w:w="519"/>
        <w:gridCol w:w="1075"/>
        <w:gridCol w:w="851"/>
        <w:gridCol w:w="456"/>
        <w:gridCol w:w="425"/>
        <w:gridCol w:w="425"/>
        <w:gridCol w:w="489"/>
        <w:gridCol w:w="489"/>
        <w:gridCol w:w="524"/>
      </w:tblGrid>
      <w:tr w:rsidR="0060350B" w:rsidRPr="005A1549" w:rsidTr="000E1B21">
        <w:trPr>
          <w:cantSplit/>
          <w:trHeight w:val="841"/>
        </w:trPr>
        <w:tc>
          <w:tcPr>
            <w:tcW w:w="567" w:type="dxa"/>
            <w:vMerge w:val="restart"/>
            <w:textDirection w:val="btLr"/>
            <w:vAlign w:val="center"/>
          </w:tcPr>
          <w:p w:rsidR="0060350B" w:rsidRPr="005A1549" w:rsidRDefault="0060350B" w:rsidP="000E1B21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№ п/п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0350B" w:rsidRPr="005A1549" w:rsidRDefault="0060350B" w:rsidP="000E1B21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НПА, устанавливающий льготу, освобождение и иные преференции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0350B" w:rsidRPr="005A1549" w:rsidRDefault="0060350B" w:rsidP="000E1B21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Реквизиты норм НПА, устанавливающего льготу, освобождение и иные преференции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0350B" w:rsidRPr="005A1549" w:rsidRDefault="0060350B" w:rsidP="000E1B21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Условия предоставления налоговой льготы, освобождения и иных преференций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0350B" w:rsidRPr="005A1549" w:rsidRDefault="0060350B" w:rsidP="000E1B21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Целевая категория плательщиков налогов, для которых предусмотрена налоговая льгота, освобождение и иные преференции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0350B" w:rsidRPr="005A1549" w:rsidRDefault="0060350B" w:rsidP="000E1B21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Дата вступления в силу положений НПА, устанавливающего налоговую льготу, освобождение и иные преференции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0350B" w:rsidRPr="005A1549" w:rsidRDefault="0060350B" w:rsidP="000E1B21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Дата начала действия предоставленного НПА права на налоговую льготу, освобождение и иные преференции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0350B" w:rsidRPr="005A1549" w:rsidRDefault="0060350B" w:rsidP="000E1B21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Период действия налоговой льготы, освобождения и иных преференций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0350B" w:rsidRPr="005A1549" w:rsidRDefault="0060350B" w:rsidP="000E1B21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Дата прекращения действия налоговой льготы, освобождения и иных преференций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0350B" w:rsidRPr="005A1549" w:rsidRDefault="0060350B" w:rsidP="000E1B21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налоговой льготы, освобождения и иных преференций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Целевая категория налоговой льготы, освобождения и иных преференций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Цели предоставления налоговой льготы, освобождения и иных преференции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налога, по которому предусматривается налоговая льгота, освобождение и иные преференции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Вид налоговой льготы, освобождения и иных преференций</w:t>
            </w:r>
          </w:p>
        </w:tc>
        <w:tc>
          <w:tcPr>
            <w:tcW w:w="736" w:type="dxa"/>
            <w:vMerge w:val="restart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Размер налоговой ставки, в пределах которой предоставляется налоговая льгота, освобождение и иные преференции</w:t>
            </w:r>
          </w:p>
        </w:tc>
        <w:tc>
          <w:tcPr>
            <w:tcW w:w="930" w:type="dxa"/>
            <w:vMerge w:val="restart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Целевой показатель (индикатор)</w:t>
            </w: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в связи с предоставлением налоговой льготы, освобождения и иных преференций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Код ОКВЭД, к которому относится налоговый расход  </w:t>
            </w:r>
            <w:r w:rsidRPr="005A154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(если предоставляется для отдельных видов экономической деятельности)</w:t>
            </w:r>
          </w:p>
        </w:tc>
        <w:tc>
          <w:tcPr>
            <w:tcW w:w="519" w:type="dxa"/>
            <w:vMerge w:val="restart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Плательщик (юридические лица / физические лица)</w:t>
            </w:r>
          </w:p>
        </w:tc>
        <w:tc>
          <w:tcPr>
            <w:tcW w:w="1075" w:type="dxa"/>
            <w:vMerge w:val="restart"/>
            <w:textDirection w:val="btL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 , наименование НПА, определяющего цели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оциально-экономической политики</w:t>
            </w: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 xml:space="preserve">, не относящиеся 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муниципальным</w:t>
            </w: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м,</w:t>
            </w: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 xml:space="preserve"> в целях реализации которых предоставляется налоговая льгота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структурного элемента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муниципальной программы</w:t>
            </w: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, в целях реализации которой предоставляется налоговая льгота</w:t>
            </w:r>
          </w:p>
        </w:tc>
        <w:tc>
          <w:tcPr>
            <w:tcW w:w="2808" w:type="dxa"/>
            <w:gridSpan w:val="6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Выпадающие доходы бюджета, тыс. рублей</w:t>
            </w:r>
          </w:p>
        </w:tc>
      </w:tr>
      <w:tr w:rsidR="0060350B" w:rsidRPr="005A1549" w:rsidTr="000E1B21">
        <w:trPr>
          <w:cantSplit/>
          <w:trHeight w:val="4807"/>
        </w:trPr>
        <w:tc>
          <w:tcPr>
            <w:tcW w:w="567" w:type="dxa"/>
            <w:vMerge/>
            <w:textDirection w:val="btLr"/>
            <w:vAlign w:val="center"/>
          </w:tcPr>
          <w:p w:rsidR="0060350B" w:rsidRPr="005A1549" w:rsidRDefault="0060350B" w:rsidP="000E1B21">
            <w:pPr>
              <w:ind w:firstLine="3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60350B" w:rsidRPr="005A1549" w:rsidRDefault="0060350B" w:rsidP="000E1B21">
            <w:pPr>
              <w:ind w:firstLine="3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60350B" w:rsidRPr="005A1549" w:rsidRDefault="0060350B" w:rsidP="000E1B21">
            <w:pPr>
              <w:ind w:firstLine="3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60350B" w:rsidRPr="005A1549" w:rsidRDefault="0060350B" w:rsidP="000E1B21">
            <w:pPr>
              <w:ind w:firstLine="3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60350B" w:rsidRPr="005A1549" w:rsidRDefault="0060350B" w:rsidP="000E1B21">
            <w:pPr>
              <w:ind w:firstLine="3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60350B" w:rsidRPr="005A1549" w:rsidRDefault="0060350B" w:rsidP="000E1B21">
            <w:pPr>
              <w:ind w:firstLine="3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60350B" w:rsidRPr="005A1549" w:rsidRDefault="0060350B" w:rsidP="000E1B21">
            <w:pPr>
              <w:ind w:firstLine="3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60350B" w:rsidRPr="005A1549" w:rsidRDefault="0060350B" w:rsidP="000E1B21">
            <w:pPr>
              <w:ind w:firstLine="3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60350B" w:rsidRPr="005A1549" w:rsidRDefault="0060350B" w:rsidP="000E1B21">
            <w:pPr>
              <w:ind w:firstLine="3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60350B" w:rsidRPr="005A1549" w:rsidRDefault="0060350B" w:rsidP="000E1B21">
            <w:pPr>
              <w:ind w:firstLine="3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36" w:type="dxa"/>
            <w:vMerge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30" w:type="dxa"/>
            <w:vMerge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19" w:type="dxa"/>
            <w:vMerge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75" w:type="dxa"/>
            <w:vMerge/>
            <w:textDirection w:val="btL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Финансовый год, предшествующий отчетному финансовому году</w:t>
            </w:r>
          </w:p>
        </w:tc>
        <w:tc>
          <w:tcPr>
            <w:tcW w:w="425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Отчетный финансовый год (оценка)</w:t>
            </w:r>
          </w:p>
        </w:tc>
        <w:tc>
          <w:tcPr>
            <w:tcW w:w="425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Текущий финансовый год (оценка)</w:t>
            </w:r>
          </w:p>
        </w:tc>
        <w:tc>
          <w:tcPr>
            <w:tcW w:w="489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 (прогноз)</w:t>
            </w:r>
          </w:p>
        </w:tc>
        <w:tc>
          <w:tcPr>
            <w:tcW w:w="489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1-ый финансовый год, следующий за очередным финансовым годом (прогноз)</w:t>
            </w:r>
          </w:p>
        </w:tc>
        <w:tc>
          <w:tcPr>
            <w:tcW w:w="524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2-ой финансовый год, следующий за очередным финансовым годом (прогноз)</w:t>
            </w:r>
          </w:p>
        </w:tc>
      </w:tr>
      <w:tr w:rsidR="0060350B" w:rsidRPr="005A1549" w:rsidTr="000E1B21">
        <w:tc>
          <w:tcPr>
            <w:tcW w:w="567" w:type="dxa"/>
          </w:tcPr>
          <w:p w:rsidR="0060350B" w:rsidRPr="005A1549" w:rsidRDefault="0060350B" w:rsidP="000E1B21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0350B" w:rsidRPr="005A1549" w:rsidRDefault="0060350B" w:rsidP="000E1B21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0350B" w:rsidRPr="005A1549" w:rsidRDefault="0060350B" w:rsidP="000E1B21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0350B" w:rsidRPr="005A1549" w:rsidRDefault="0060350B" w:rsidP="000E1B21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60350B" w:rsidRPr="005A1549" w:rsidRDefault="0060350B" w:rsidP="000E1B21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60350B" w:rsidRPr="005A1549" w:rsidRDefault="0060350B" w:rsidP="000E1B21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60350B" w:rsidRPr="005A1549" w:rsidRDefault="0060350B" w:rsidP="000E1B21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60350B" w:rsidRPr="005A1549" w:rsidRDefault="0060350B" w:rsidP="000E1B21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60350B" w:rsidRPr="005A1549" w:rsidRDefault="0060350B" w:rsidP="000E1B21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60350B" w:rsidRPr="005A1549" w:rsidRDefault="0060350B" w:rsidP="000E1B21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30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19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75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51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5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89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89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24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60350B" w:rsidRPr="00465FA4" w:rsidTr="000E1B21">
        <w:tc>
          <w:tcPr>
            <w:tcW w:w="567" w:type="dxa"/>
          </w:tcPr>
          <w:p w:rsidR="0060350B" w:rsidRPr="00465FA4" w:rsidRDefault="0060350B" w:rsidP="000E1B21">
            <w:pPr>
              <w:ind w:right="-250"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350B" w:rsidRPr="00465FA4" w:rsidRDefault="0060350B" w:rsidP="000E1B21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350B" w:rsidRPr="00465FA4" w:rsidRDefault="0060350B" w:rsidP="000E1B21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350B" w:rsidRPr="00465FA4" w:rsidRDefault="0060350B" w:rsidP="000E1B21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350B" w:rsidRPr="00465FA4" w:rsidRDefault="0060350B" w:rsidP="000E1B21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350B" w:rsidRPr="00465FA4" w:rsidRDefault="0060350B" w:rsidP="000E1B21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350B" w:rsidRPr="00465FA4" w:rsidRDefault="0060350B" w:rsidP="000E1B21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350B" w:rsidRPr="00465FA4" w:rsidRDefault="0060350B" w:rsidP="000E1B21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350B" w:rsidRPr="00465FA4" w:rsidRDefault="0060350B" w:rsidP="000E1B21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350B" w:rsidRPr="00465FA4" w:rsidRDefault="0060350B" w:rsidP="000E1B21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350B" w:rsidRPr="00465FA4" w:rsidRDefault="0060350B" w:rsidP="000E1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350B" w:rsidRPr="00465FA4" w:rsidRDefault="0060350B" w:rsidP="000E1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350B" w:rsidRPr="00465FA4" w:rsidRDefault="0060350B" w:rsidP="000E1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0350B" w:rsidRPr="00465FA4" w:rsidRDefault="0060350B" w:rsidP="000E1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60350B" w:rsidRPr="00465FA4" w:rsidRDefault="0060350B" w:rsidP="000E1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60350B" w:rsidRPr="00465FA4" w:rsidRDefault="0060350B" w:rsidP="000E1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350B" w:rsidRPr="00465FA4" w:rsidRDefault="0060350B" w:rsidP="000E1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</w:tcPr>
          <w:p w:rsidR="0060350B" w:rsidRPr="00465FA4" w:rsidRDefault="0060350B" w:rsidP="000E1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60350B" w:rsidRPr="00465FA4" w:rsidRDefault="0060350B" w:rsidP="000E1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0350B" w:rsidRPr="00465FA4" w:rsidRDefault="0060350B" w:rsidP="000E1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60350B" w:rsidRPr="00465FA4" w:rsidRDefault="0060350B" w:rsidP="000E1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0350B" w:rsidRPr="00465FA4" w:rsidRDefault="0060350B" w:rsidP="000E1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0350B" w:rsidRPr="00465FA4" w:rsidRDefault="0060350B" w:rsidP="000E1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</w:tcPr>
          <w:p w:rsidR="0060350B" w:rsidRPr="00465FA4" w:rsidRDefault="0060350B" w:rsidP="000E1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</w:tcPr>
          <w:p w:rsidR="0060350B" w:rsidRPr="00465FA4" w:rsidRDefault="0060350B" w:rsidP="000E1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</w:tcPr>
          <w:p w:rsidR="0060350B" w:rsidRPr="00465FA4" w:rsidRDefault="0060350B" w:rsidP="000E1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50B" w:rsidRPr="00465FA4" w:rsidTr="000E1B21">
        <w:tc>
          <w:tcPr>
            <w:tcW w:w="567" w:type="dxa"/>
          </w:tcPr>
          <w:p w:rsidR="0060350B" w:rsidRPr="00465FA4" w:rsidRDefault="0060350B" w:rsidP="000E1B21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350B" w:rsidRPr="00465FA4" w:rsidRDefault="0060350B" w:rsidP="000E1B21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350B" w:rsidRPr="00465FA4" w:rsidRDefault="0060350B" w:rsidP="000E1B21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350B" w:rsidRPr="00465FA4" w:rsidRDefault="0060350B" w:rsidP="000E1B21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350B" w:rsidRPr="00465FA4" w:rsidRDefault="0060350B" w:rsidP="000E1B21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350B" w:rsidRPr="00465FA4" w:rsidRDefault="0060350B" w:rsidP="000E1B21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350B" w:rsidRPr="00465FA4" w:rsidRDefault="0060350B" w:rsidP="000E1B21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350B" w:rsidRPr="00465FA4" w:rsidRDefault="0060350B" w:rsidP="000E1B21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350B" w:rsidRPr="00465FA4" w:rsidRDefault="0060350B" w:rsidP="000E1B21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350B" w:rsidRPr="00465FA4" w:rsidRDefault="0060350B" w:rsidP="000E1B21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350B" w:rsidRPr="00465FA4" w:rsidRDefault="0060350B" w:rsidP="000E1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350B" w:rsidRPr="00465FA4" w:rsidRDefault="0060350B" w:rsidP="000E1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350B" w:rsidRPr="00465FA4" w:rsidRDefault="0060350B" w:rsidP="000E1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0350B" w:rsidRPr="00465FA4" w:rsidRDefault="0060350B" w:rsidP="000E1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60350B" w:rsidRPr="00465FA4" w:rsidRDefault="0060350B" w:rsidP="000E1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60350B" w:rsidRPr="00465FA4" w:rsidRDefault="0060350B" w:rsidP="000E1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350B" w:rsidRPr="00465FA4" w:rsidRDefault="0060350B" w:rsidP="000E1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</w:tcPr>
          <w:p w:rsidR="0060350B" w:rsidRPr="00465FA4" w:rsidRDefault="0060350B" w:rsidP="000E1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60350B" w:rsidRPr="00465FA4" w:rsidRDefault="0060350B" w:rsidP="000E1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0350B" w:rsidRPr="00465FA4" w:rsidRDefault="0060350B" w:rsidP="000E1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60350B" w:rsidRPr="00465FA4" w:rsidRDefault="0060350B" w:rsidP="000E1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0350B" w:rsidRPr="00465FA4" w:rsidRDefault="0060350B" w:rsidP="000E1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0350B" w:rsidRPr="00465FA4" w:rsidRDefault="0060350B" w:rsidP="000E1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</w:tcPr>
          <w:p w:rsidR="0060350B" w:rsidRPr="00465FA4" w:rsidRDefault="0060350B" w:rsidP="000E1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</w:tcPr>
          <w:p w:rsidR="0060350B" w:rsidRPr="00465FA4" w:rsidRDefault="0060350B" w:rsidP="000E1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</w:tcPr>
          <w:p w:rsidR="0060350B" w:rsidRPr="00465FA4" w:rsidRDefault="0060350B" w:rsidP="000E1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350B" w:rsidRPr="005A1549" w:rsidRDefault="0060350B" w:rsidP="0060350B">
      <w:pPr>
        <w:jc w:val="right"/>
        <w:rPr>
          <w:rStyle w:val="a9"/>
          <w:rFonts w:ascii="Times New Roman" w:hAnsi="Times New Roman" w:cs="Times New Roman"/>
          <w:b w:val="0"/>
          <w:sz w:val="28"/>
          <w:szCs w:val="28"/>
        </w:rPr>
        <w:sectPr w:rsidR="0060350B" w:rsidRPr="005A1549" w:rsidSect="000E1B21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60350B" w:rsidRDefault="0060350B" w:rsidP="0060350B">
      <w:pPr>
        <w:spacing w:after="0" w:line="240" w:lineRule="auto"/>
        <w:ind w:left="8222"/>
        <w:rPr>
          <w:rFonts w:ascii="Times New Roman" w:hAnsi="Times New Roman" w:cs="Times New Roman"/>
        </w:rPr>
      </w:pPr>
      <w:r w:rsidRPr="005A1549">
        <w:rPr>
          <w:rStyle w:val="a9"/>
          <w:rFonts w:ascii="Times New Roman" w:hAnsi="Times New Roman" w:cs="Times New Roman"/>
          <w:b w:val="0"/>
        </w:rPr>
        <w:lastRenderedPageBreak/>
        <w:t xml:space="preserve">Приложение № </w:t>
      </w:r>
      <w:r>
        <w:rPr>
          <w:rStyle w:val="a9"/>
          <w:rFonts w:ascii="Times New Roman" w:hAnsi="Times New Roman" w:cs="Times New Roman"/>
          <w:b w:val="0"/>
        </w:rPr>
        <w:t>2</w:t>
      </w:r>
      <w:r w:rsidRPr="005A1549">
        <w:rPr>
          <w:rStyle w:val="a9"/>
          <w:rFonts w:ascii="Times New Roman" w:hAnsi="Times New Roman" w:cs="Times New Roman"/>
          <w:b w:val="0"/>
        </w:rPr>
        <w:br/>
        <w:t xml:space="preserve">к </w:t>
      </w:r>
      <w:hyperlink w:anchor="sub_1000" w:history="1">
        <w:r w:rsidRPr="0060350B">
          <w:rPr>
            <w:rStyle w:val="aa"/>
            <w:rFonts w:ascii="Times New Roman" w:hAnsi="Times New Roman" w:cs="Times New Roman"/>
            <w:b w:val="0"/>
            <w:color w:val="auto"/>
          </w:rPr>
          <w:t>Порядку</w:t>
        </w:r>
      </w:hyperlink>
      <w:r w:rsidRPr="005A1549">
        <w:rPr>
          <w:rStyle w:val="a9"/>
          <w:rFonts w:ascii="Times New Roman" w:hAnsi="Times New Roman" w:cs="Times New Roman"/>
          <w:b w:val="0"/>
        </w:rPr>
        <w:t xml:space="preserve"> формирования перечня налоговых расходов </w:t>
      </w:r>
      <w:r w:rsidR="007C6ADC">
        <w:rPr>
          <w:rFonts w:ascii="Times New Roman" w:hAnsi="Times New Roman" w:cs="Times New Roman"/>
        </w:rPr>
        <w:t>Харбинского</w:t>
      </w:r>
      <w:r w:rsidRPr="0060350B">
        <w:rPr>
          <w:rFonts w:ascii="Times New Roman" w:hAnsi="Times New Roman" w:cs="Times New Roman"/>
        </w:rPr>
        <w:t xml:space="preserve"> </w:t>
      </w:r>
      <w:r w:rsidR="007C6ADC">
        <w:rPr>
          <w:rFonts w:ascii="Times New Roman" w:hAnsi="Times New Roman" w:cs="Times New Roman"/>
        </w:rPr>
        <w:t>СМО</w:t>
      </w:r>
      <w:r w:rsidRPr="0060350B">
        <w:rPr>
          <w:rFonts w:ascii="Times New Roman" w:hAnsi="Times New Roman" w:cs="Times New Roman"/>
        </w:rPr>
        <w:t xml:space="preserve"> РК</w:t>
      </w:r>
      <w:r w:rsidRPr="005A1549">
        <w:rPr>
          <w:rFonts w:ascii="Times New Roman" w:hAnsi="Times New Roman" w:cs="Times New Roman"/>
        </w:rPr>
        <w:t xml:space="preserve"> </w:t>
      </w:r>
      <w:r w:rsidRPr="005A1549">
        <w:rPr>
          <w:rStyle w:val="a9"/>
          <w:rFonts w:ascii="Times New Roman" w:hAnsi="Times New Roman" w:cs="Times New Roman"/>
          <w:b w:val="0"/>
        </w:rPr>
        <w:t xml:space="preserve">и оценки налоговых расходов </w:t>
      </w:r>
      <w:r w:rsidR="007C6ADC">
        <w:rPr>
          <w:rFonts w:ascii="Times New Roman" w:hAnsi="Times New Roman" w:cs="Times New Roman"/>
        </w:rPr>
        <w:t>Харбинского</w:t>
      </w:r>
      <w:r w:rsidRPr="0060350B">
        <w:rPr>
          <w:rFonts w:ascii="Times New Roman" w:hAnsi="Times New Roman" w:cs="Times New Roman"/>
        </w:rPr>
        <w:t xml:space="preserve"> </w:t>
      </w:r>
      <w:r w:rsidR="007C6ADC">
        <w:rPr>
          <w:rFonts w:ascii="Times New Roman" w:hAnsi="Times New Roman" w:cs="Times New Roman"/>
        </w:rPr>
        <w:t>СМО</w:t>
      </w:r>
      <w:r w:rsidRPr="0060350B">
        <w:rPr>
          <w:rFonts w:ascii="Times New Roman" w:hAnsi="Times New Roman" w:cs="Times New Roman"/>
        </w:rPr>
        <w:t xml:space="preserve"> РК</w:t>
      </w:r>
      <w:r w:rsidRPr="005A1549">
        <w:rPr>
          <w:rFonts w:ascii="Times New Roman" w:hAnsi="Times New Roman" w:cs="Times New Roman"/>
        </w:rPr>
        <w:t>, утвержденным постановлением</w:t>
      </w:r>
      <w:r>
        <w:rPr>
          <w:rFonts w:ascii="Times New Roman" w:hAnsi="Times New Roman" w:cs="Times New Roman"/>
        </w:rPr>
        <w:t xml:space="preserve"> Главы</w:t>
      </w:r>
      <w:r w:rsidRPr="005A15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Администрации </w:t>
      </w:r>
      <w:r w:rsidR="007C6ADC">
        <w:rPr>
          <w:rFonts w:ascii="Times New Roman" w:hAnsi="Times New Roman" w:cs="Times New Roman"/>
        </w:rPr>
        <w:t>Харбинского</w:t>
      </w:r>
      <w:r w:rsidRPr="0060350B">
        <w:rPr>
          <w:rFonts w:ascii="Times New Roman" w:hAnsi="Times New Roman" w:cs="Times New Roman"/>
        </w:rPr>
        <w:t xml:space="preserve"> </w:t>
      </w:r>
      <w:r w:rsidR="007C6ADC">
        <w:rPr>
          <w:rFonts w:ascii="Times New Roman" w:hAnsi="Times New Roman" w:cs="Times New Roman"/>
        </w:rPr>
        <w:t>СМО</w:t>
      </w:r>
      <w:r w:rsidRPr="0060350B">
        <w:rPr>
          <w:rFonts w:ascii="Times New Roman" w:hAnsi="Times New Roman" w:cs="Times New Roman"/>
        </w:rPr>
        <w:t xml:space="preserve"> РК</w:t>
      </w:r>
    </w:p>
    <w:p w:rsidR="0060350B" w:rsidRPr="0060350B" w:rsidRDefault="0060350B" w:rsidP="0060350B">
      <w:pPr>
        <w:spacing w:after="0" w:line="240" w:lineRule="auto"/>
        <w:ind w:left="8222"/>
        <w:rPr>
          <w:rFonts w:ascii="Times New Roman" w:hAnsi="Times New Roman" w:cs="Times New Roman"/>
        </w:rPr>
      </w:pPr>
      <w:r w:rsidRPr="005A1549">
        <w:rPr>
          <w:rFonts w:ascii="Times New Roman" w:hAnsi="Times New Roman" w:cs="Times New Roman"/>
        </w:rPr>
        <w:t xml:space="preserve"> от </w:t>
      </w:r>
      <w:r w:rsidR="00DE7712">
        <w:rPr>
          <w:rFonts w:ascii="Times New Roman" w:hAnsi="Times New Roman" w:cs="Times New Roman"/>
        </w:rPr>
        <w:t>«1</w:t>
      </w:r>
      <w:r>
        <w:rPr>
          <w:rFonts w:ascii="Times New Roman" w:hAnsi="Times New Roman" w:cs="Times New Roman"/>
        </w:rPr>
        <w:t xml:space="preserve">» </w:t>
      </w:r>
      <w:r w:rsidR="00DE7712">
        <w:rPr>
          <w:rFonts w:ascii="Times New Roman" w:hAnsi="Times New Roman" w:cs="Times New Roman"/>
        </w:rPr>
        <w:t xml:space="preserve">апреля </w:t>
      </w:r>
      <w:r>
        <w:rPr>
          <w:rFonts w:ascii="Times New Roman" w:hAnsi="Times New Roman" w:cs="Times New Roman"/>
        </w:rPr>
        <w:t>2021</w:t>
      </w:r>
      <w:r w:rsidRPr="005A1549">
        <w:rPr>
          <w:rFonts w:ascii="Times New Roman" w:hAnsi="Times New Roman" w:cs="Times New Roman"/>
        </w:rPr>
        <w:t>г. № </w:t>
      </w:r>
      <w:r>
        <w:rPr>
          <w:rFonts w:ascii="Times New Roman" w:hAnsi="Times New Roman" w:cs="Times New Roman"/>
        </w:rPr>
        <w:t>____</w:t>
      </w:r>
    </w:p>
    <w:p w:rsidR="0060350B" w:rsidRPr="005A1549" w:rsidRDefault="0060350B" w:rsidP="00603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549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549">
        <w:rPr>
          <w:rFonts w:ascii="Times New Roman" w:hAnsi="Times New Roman" w:cs="Times New Roman"/>
          <w:sz w:val="28"/>
          <w:szCs w:val="28"/>
        </w:rPr>
        <w:t>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ADC">
        <w:rPr>
          <w:rFonts w:ascii="Times New Roman" w:hAnsi="Times New Roman" w:cs="Times New Roman"/>
          <w:sz w:val="28"/>
          <w:szCs w:val="28"/>
        </w:rPr>
        <w:t>Харбинского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ADC">
        <w:rPr>
          <w:rFonts w:ascii="Times New Roman" w:hAnsi="Times New Roman" w:cs="Times New Roman"/>
          <w:sz w:val="28"/>
          <w:szCs w:val="28"/>
        </w:rPr>
        <w:t>СМО</w:t>
      </w:r>
      <w:r>
        <w:rPr>
          <w:rFonts w:ascii="Times New Roman" w:hAnsi="Times New Roman" w:cs="Times New Roman"/>
          <w:sz w:val="28"/>
          <w:szCs w:val="28"/>
        </w:rPr>
        <w:t xml:space="preserve"> РК</w:t>
      </w:r>
      <w:r w:rsidRPr="005A1549">
        <w:rPr>
          <w:rFonts w:ascii="Times New Roman" w:hAnsi="Times New Roman" w:cs="Times New Roman"/>
          <w:sz w:val="28"/>
          <w:szCs w:val="28"/>
        </w:rPr>
        <w:t xml:space="preserve">, обусловленных налоговыми льготами,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нормативно-правовыми актами </w:t>
      </w:r>
      <w:r w:rsidR="007C6ADC">
        <w:rPr>
          <w:rFonts w:ascii="Times New Roman" w:hAnsi="Times New Roman" w:cs="Times New Roman"/>
          <w:sz w:val="28"/>
          <w:szCs w:val="28"/>
        </w:rPr>
        <w:t>Харбинского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ADC">
        <w:rPr>
          <w:rFonts w:ascii="Times New Roman" w:hAnsi="Times New Roman" w:cs="Times New Roman"/>
          <w:sz w:val="28"/>
          <w:szCs w:val="28"/>
        </w:rPr>
        <w:t>СМО</w:t>
      </w:r>
      <w:r>
        <w:rPr>
          <w:rFonts w:ascii="Times New Roman" w:hAnsi="Times New Roman" w:cs="Times New Roman"/>
          <w:sz w:val="28"/>
          <w:szCs w:val="28"/>
        </w:rPr>
        <w:t xml:space="preserve"> РК</w:t>
      </w:r>
      <w:r w:rsidRPr="005A1549">
        <w:rPr>
          <w:rFonts w:ascii="Times New Roman" w:hAnsi="Times New Roman" w:cs="Times New Roman"/>
          <w:sz w:val="28"/>
          <w:szCs w:val="28"/>
        </w:rPr>
        <w:t xml:space="preserve"> на ____ год с оценкой на прогнозный период до ____ года</w:t>
      </w: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993"/>
        <w:gridCol w:w="709"/>
        <w:gridCol w:w="992"/>
        <w:gridCol w:w="904"/>
        <w:gridCol w:w="850"/>
        <w:gridCol w:w="797"/>
        <w:gridCol w:w="567"/>
        <w:gridCol w:w="567"/>
        <w:gridCol w:w="852"/>
        <w:gridCol w:w="566"/>
        <w:gridCol w:w="709"/>
        <w:gridCol w:w="708"/>
        <w:gridCol w:w="567"/>
        <w:gridCol w:w="683"/>
        <w:gridCol w:w="1134"/>
        <w:gridCol w:w="850"/>
        <w:gridCol w:w="798"/>
        <w:gridCol w:w="796"/>
        <w:gridCol w:w="559"/>
      </w:tblGrid>
      <w:tr w:rsidR="0060350B" w:rsidRPr="005A1549" w:rsidTr="000E1B21">
        <w:trPr>
          <w:cantSplit/>
          <w:trHeight w:val="5069"/>
        </w:trPr>
        <w:tc>
          <w:tcPr>
            <w:tcW w:w="425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№ п/п</w:t>
            </w:r>
          </w:p>
        </w:tc>
        <w:tc>
          <w:tcPr>
            <w:tcW w:w="993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НПА, устанавливающий льготу, освобождение и иные преференции</w:t>
            </w:r>
          </w:p>
        </w:tc>
        <w:tc>
          <w:tcPr>
            <w:tcW w:w="709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Реквизиты норм НПА, устанавливающего льготу, освобождение и иные преференции</w:t>
            </w:r>
          </w:p>
        </w:tc>
        <w:tc>
          <w:tcPr>
            <w:tcW w:w="992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Условия предоставления налоговой льготы, освобождения и иных преференций</w:t>
            </w:r>
          </w:p>
        </w:tc>
        <w:tc>
          <w:tcPr>
            <w:tcW w:w="904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Целевая категория плательщиков налогов, для которых предусмотрена налоговая льгота, освобождение и иные преференции</w:t>
            </w:r>
          </w:p>
        </w:tc>
        <w:tc>
          <w:tcPr>
            <w:tcW w:w="850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Дата вступления в силу положений НПА, устанавливающего налоговую льготу, освобождение и иные преференции</w:t>
            </w:r>
          </w:p>
        </w:tc>
        <w:tc>
          <w:tcPr>
            <w:tcW w:w="797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Дата начала действия предоставленного НПА права на налоговую льготу, освобождение и иные преференции</w:t>
            </w:r>
          </w:p>
        </w:tc>
        <w:tc>
          <w:tcPr>
            <w:tcW w:w="567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Период действия налоговой льготы, освобождения и иных преференций</w:t>
            </w:r>
          </w:p>
        </w:tc>
        <w:tc>
          <w:tcPr>
            <w:tcW w:w="567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Дата прекращения действия налоговой льготы, освобождения и иных преференций</w:t>
            </w:r>
          </w:p>
        </w:tc>
        <w:tc>
          <w:tcPr>
            <w:tcW w:w="852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налоговой льготы, освобождения и иных преференций</w:t>
            </w:r>
          </w:p>
        </w:tc>
        <w:tc>
          <w:tcPr>
            <w:tcW w:w="566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Целевая категория налоговой льготы, освобождения и иных преференций</w:t>
            </w:r>
          </w:p>
        </w:tc>
        <w:tc>
          <w:tcPr>
            <w:tcW w:w="709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Цели предоставления налоговой льготы, освобождения и иных преференции</w:t>
            </w:r>
          </w:p>
        </w:tc>
        <w:tc>
          <w:tcPr>
            <w:tcW w:w="708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налога, по которому предусматривается налоговая льгота, освобождение и иные преференции</w:t>
            </w:r>
          </w:p>
        </w:tc>
        <w:tc>
          <w:tcPr>
            <w:tcW w:w="567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Вид налоговой льготы освобождения и иных преференций</w:t>
            </w:r>
          </w:p>
        </w:tc>
        <w:tc>
          <w:tcPr>
            <w:tcW w:w="683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Размер налоговой ставки, в пределах которой предоставляется налоговая льгота, освобождение и иные преференции</w:t>
            </w:r>
          </w:p>
        </w:tc>
        <w:tc>
          <w:tcPr>
            <w:tcW w:w="1134" w:type="dxa"/>
            <w:textDirection w:val="btL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</w:t>
            </w: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  наименование НПА, определяющего цели социально-экономической политики, не относящиеся 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муниципальным программам</w:t>
            </w: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, в целях реализации которых предоставляется налоговая льгота</w:t>
            </w:r>
          </w:p>
        </w:tc>
        <w:tc>
          <w:tcPr>
            <w:tcW w:w="850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Наименование структурного элемента государственной программы Республики Калмыкия, в целях реализации которой предоставляется налоговая льгота</w:t>
            </w:r>
          </w:p>
        </w:tc>
        <w:tc>
          <w:tcPr>
            <w:tcW w:w="798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Целевой показатель (индикатор)</w:t>
            </w:r>
          </w:p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в связи с предоставлением налоговой льготы, освобождения и иных преференций</w:t>
            </w:r>
          </w:p>
        </w:tc>
        <w:tc>
          <w:tcPr>
            <w:tcW w:w="796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Код ОКВЭД, к которому относится налоговый расход  </w:t>
            </w:r>
            <w:r w:rsidRPr="005A154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(если предоставляется для отдельных видов экономической деятельности)</w:t>
            </w:r>
          </w:p>
        </w:tc>
        <w:tc>
          <w:tcPr>
            <w:tcW w:w="559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Плательщик (юридические лица / физические лица)</w:t>
            </w:r>
          </w:p>
        </w:tc>
      </w:tr>
      <w:tr w:rsidR="0060350B" w:rsidRPr="005A1549" w:rsidTr="000E1B21">
        <w:tc>
          <w:tcPr>
            <w:tcW w:w="425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04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97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2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83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98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9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59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0350B" w:rsidRPr="005A1549" w:rsidTr="000E1B21">
        <w:tc>
          <w:tcPr>
            <w:tcW w:w="425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50B" w:rsidRPr="005A1549" w:rsidTr="000E1B21">
        <w:tc>
          <w:tcPr>
            <w:tcW w:w="425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350B" w:rsidRPr="005A1549" w:rsidRDefault="0060350B" w:rsidP="0060350B">
      <w:pPr>
        <w:rPr>
          <w:rFonts w:ascii="Times New Roman" w:hAnsi="Times New Roman" w:cs="Times New Roman"/>
          <w:sz w:val="28"/>
          <w:szCs w:val="28"/>
        </w:rPr>
      </w:pPr>
    </w:p>
    <w:p w:rsidR="0060350B" w:rsidRPr="005A1549" w:rsidRDefault="0060350B" w:rsidP="0060350B">
      <w:pPr>
        <w:rPr>
          <w:rFonts w:ascii="Times New Roman" w:hAnsi="Times New Roman" w:cs="Times New Roman"/>
          <w:sz w:val="28"/>
          <w:szCs w:val="28"/>
        </w:rPr>
      </w:pPr>
    </w:p>
    <w:p w:rsidR="0060350B" w:rsidRPr="005A1549" w:rsidRDefault="0060350B" w:rsidP="0060350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5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567"/>
        <w:gridCol w:w="709"/>
        <w:gridCol w:w="709"/>
        <w:gridCol w:w="567"/>
        <w:gridCol w:w="425"/>
        <w:gridCol w:w="567"/>
        <w:gridCol w:w="511"/>
        <w:gridCol w:w="481"/>
        <w:gridCol w:w="567"/>
        <w:gridCol w:w="492"/>
        <w:gridCol w:w="540"/>
        <w:gridCol w:w="527"/>
        <w:gridCol w:w="425"/>
        <w:gridCol w:w="567"/>
        <w:gridCol w:w="567"/>
        <w:gridCol w:w="426"/>
        <w:gridCol w:w="425"/>
        <w:gridCol w:w="536"/>
        <w:gridCol w:w="536"/>
        <w:gridCol w:w="536"/>
        <w:gridCol w:w="537"/>
        <w:gridCol w:w="536"/>
        <w:gridCol w:w="536"/>
        <w:gridCol w:w="536"/>
        <w:gridCol w:w="536"/>
        <w:gridCol w:w="536"/>
        <w:gridCol w:w="536"/>
        <w:gridCol w:w="536"/>
      </w:tblGrid>
      <w:tr w:rsidR="0060350B" w:rsidRPr="005A1549" w:rsidTr="000E1B21">
        <w:trPr>
          <w:cantSplit/>
          <w:trHeight w:val="809"/>
        </w:trPr>
        <w:tc>
          <w:tcPr>
            <w:tcW w:w="6161" w:type="dxa"/>
            <w:gridSpan w:val="11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 xml:space="preserve">Значения показателей (индикаторов) достижения целей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муниципальных</w:t>
            </w: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 и (или) целей социально-экономической политики, не относящихся 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муниципальным</w:t>
            </w: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программам, в связи с предоставлением налоговых льгот</w:t>
            </w:r>
          </w:p>
        </w:tc>
        <w:tc>
          <w:tcPr>
            <w:tcW w:w="5622" w:type="dxa"/>
            <w:gridSpan w:val="11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 xml:space="preserve">Объем налоговых льгот, освобождений </w:t>
            </w:r>
          </w:p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и иных преференций (тыс. рублей)</w:t>
            </w:r>
          </w:p>
        </w:tc>
        <w:tc>
          <w:tcPr>
            <w:tcW w:w="3752" w:type="dxa"/>
            <w:gridSpan w:val="7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Численность плательщиков налогов и сборов, воспользовавшихся налоговой льготой, освобождением и иной преференцией (единиц)</w:t>
            </w:r>
          </w:p>
        </w:tc>
      </w:tr>
      <w:tr w:rsidR="0060350B" w:rsidRPr="005A1549" w:rsidTr="000E1B21">
        <w:trPr>
          <w:cantSplit/>
          <w:trHeight w:val="3533"/>
        </w:trPr>
        <w:tc>
          <w:tcPr>
            <w:tcW w:w="566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6-ой финансовый год, предшествующий отчетному финансовому году</w:t>
            </w:r>
          </w:p>
        </w:tc>
        <w:tc>
          <w:tcPr>
            <w:tcW w:w="567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5-ый финансовый год, предшествующий отчетному финансовому году</w:t>
            </w:r>
          </w:p>
        </w:tc>
        <w:tc>
          <w:tcPr>
            <w:tcW w:w="709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4-ый финансовый год, предшествующий отчетному финансовому году</w:t>
            </w:r>
          </w:p>
        </w:tc>
        <w:tc>
          <w:tcPr>
            <w:tcW w:w="709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3-ий финансовый год, предшествующий отчетному финансовому году</w:t>
            </w:r>
          </w:p>
        </w:tc>
        <w:tc>
          <w:tcPr>
            <w:tcW w:w="567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2-ой финансовый год, предшествующий отчетному финансовому году</w:t>
            </w:r>
          </w:p>
        </w:tc>
        <w:tc>
          <w:tcPr>
            <w:tcW w:w="425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1-ый финансовый год, предшествующий отчетному финансовому году</w:t>
            </w:r>
          </w:p>
        </w:tc>
        <w:tc>
          <w:tcPr>
            <w:tcW w:w="567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Отчетный финансовый год</w:t>
            </w:r>
          </w:p>
        </w:tc>
        <w:tc>
          <w:tcPr>
            <w:tcW w:w="511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Текущий финансовый год (оценка)</w:t>
            </w:r>
          </w:p>
        </w:tc>
        <w:tc>
          <w:tcPr>
            <w:tcW w:w="481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 (прогноз)</w:t>
            </w:r>
          </w:p>
        </w:tc>
        <w:tc>
          <w:tcPr>
            <w:tcW w:w="567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1-ый финансовый год, следующий за очередным финансовым годом (прогноз)</w:t>
            </w:r>
          </w:p>
        </w:tc>
        <w:tc>
          <w:tcPr>
            <w:tcW w:w="492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2-ой финансовый год, следующий за очередным финансовым годом (прогноз)</w:t>
            </w:r>
          </w:p>
        </w:tc>
        <w:tc>
          <w:tcPr>
            <w:tcW w:w="540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6-ой финансовый год, предшествующий отчетному финансовому году</w:t>
            </w:r>
          </w:p>
        </w:tc>
        <w:tc>
          <w:tcPr>
            <w:tcW w:w="527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5-ый финансовый год, предшествующий отчетному финансовому году</w:t>
            </w:r>
          </w:p>
        </w:tc>
        <w:tc>
          <w:tcPr>
            <w:tcW w:w="425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4-ый финансовый год, предшествующий отчетному финансовому году</w:t>
            </w:r>
          </w:p>
        </w:tc>
        <w:tc>
          <w:tcPr>
            <w:tcW w:w="567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3-ий финансовый год, предшествующий отчетному финансовому году</w:t>
            </w:r>
          </w:p>
        </w:tc>
        <w:tc>
          <w:tcPr>
            <w:tcW w:w="567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2-ой финансовый год, предшествующий отчетному финансовому году</w:t>
            </w:r>
          </w:p>
        </w:tc>
        <w:tc>
          <w:tcPr>
            <w:tcW w:w="426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1-ый финансовый год, предшествующий отчетному финансовому году</w:t>
            </w:r>
          </w:p>
        </w:tc>
        <w:tc>
          <w:tcPr>
            <w:tcW w:w="425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Отчетный финансовый год</w:t>
            </w:r>
          </w:p>
        </w:tc>
        <w:tc>
          <w:tcPr>
            <w:tcW w:w="536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Текущий финансовый год (оценка)</w:t>
            </w:r>
          </w:p>
        </w:tc>
        <w:tc>
          <w:tcPr>
            <w:tcW w:w="536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 (прогноз)</w:t>
            </w:r>
          </w:p>
        </w:tc>
        <w:tc>
          <w:tcPr>
            <w:tcW w:w="536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1-ый финансовый год, следующий за очередным финансовым годом (прогноз)</w:t>
            </w:r>
          </w:p>
        </w:tc>
        <w:tc>
          <w:tcPr>
            <w:tcW w:w="537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2-ой финансовый год, следующий за очередным финансовым годом (прогноз)</w:t>
            </w:r>
          </w:p>
        </w:tc>
        <w:tc>
          <w:tcPr>
            <w:tcW w:w="536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6-ой финансовый год, предшествующий отчетному финансовому году</w:t>
            </w:r>
          </w:p>
        </w:tc>
        <w:tc>
          <w:tcPr>
            <w:tcW w:w="536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5-ый финансовый год, предшествующий отчетному финансовому году</w:t>
            </w:r>
          </w:p>
        </w:tc>
        <w:tc>
          <w:tcPr>
            <w:tcW w:w="536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4-ый финансовый год, предшествующий отчетному финансовому году</w:t>
            </w:r>
          </w:p>
        </w:tc>
        <w:tc>
          <w:tcPr>
            <w:tcW w:w="536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3-ий финансовый год, предшествующий отчетному финансовому году</w:t>
            </w:r>
          </w:p>
        </w:tc>
        <w:tc>
          <w:tcPr>
            <w:tcW w:w="536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2-ой финансовый год, предшествующий отчетному финансовому году</w:t>
            </w:r>
          </w:p>
        </w:tc>
        <w:tc>
          <w:tcPr>
            <w:tcW w:w="536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1-ый финансовый год, предшествующий отчетному финансовому году</w:t>
            </w:r>
          </w:p>
        </w:tc>
        <w:tc>
          <w:tcPr>
            <w:tcW w:w="536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Отчетный финансовый год</w:t>
            </w:r>
          </w:p>
        </w:tc>
      </w:tr>
      <w:tr w:rsidR="0060350B" w:rsidRPr="005A1549" w:rsidTr="000E1B21">
        <w:tc>
          <w:tcPr>
            <w:tcW w:w="56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11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81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92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7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7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</w:tr>
      <w:tr w:rsidR="0060350B" w:rsidRPr="005A1549" w:rsidTr="000E1B21">
        <w:tc>
          <w:tcPr>
            <w:tcW w:w="56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50B" w:rsidRPr="005A1549" w:rsidTr="000E1B21">
        <w:tc>
          <w:tcPr>
            <w:tcW w:w="56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50B" w:rsidRPr="005A1549" w:rsidTr="000E1B21">
        <w:tc>
          <w:tcPr>
            <w:tcW w:w="56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350B" w:rsidRPr="005A1549" w:rsidRDefault="0060350B" w:rsidP="0060350B">
      <w:pPr>
        <w:rPr>
          <w:rFonts w:ascii="Times New Roman" w:hAnsi="Times New Roman" w:cs="Times New Roman"/>
          <w:sz w:val="28"/>
          <w:szCs w:val="28"/>
        </w:rPr>
      </w:pPr>
    </w:p>
    <w:p w:rsidR="0060350B" w:rsidRPr="005A1549" w:rsidRDefault="0060350B" w:rsidP="0060350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5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63"/>
        <w:gridCol w:w="706"/>
        <w:gridCol w:w="706"/>
        <w:gridCol w:w="566"/>
        <w:gridCol w:w="583"/>
        <w:gridCol w:w="709"/>
        <w:gridCol w:w="708"/>
        <w:gridCol w:w="567"/>
        <w:gridCol w:w="567"/>
        <w:gridCol w:w="492"/>
        <w:gridCol w:w="642"/>
        <w:gridCol w:w="581"/>
        <w:gridCol w:w="567"/>
        <w:gridCol w:w="564"/>
        <w:gridCol w:w="570"/>
        <w:gridCol w:w="567"/>
        <w:gridCol w:w="536"/>
        <w:gridCol w:w="536"/>
        <w:gridCol w:w="536"/>
        <w:gridCol w:w="537"/>
        <w:gridCol w:w="671"/>
        <w:gridCol w:w="536"/>
        <w:gridCol w:w="591"/>
        <w:gridCol w:w="622"/>
        <w:gridCol w:w="653"/>
      </w:tblGrid>
      <w:tr w:rsidR="0060350B" w:rsidRPr="005A1549" w:rsidTr="000E1B21">
        <w:trPr>
          <w:cantSplit/>
          <w:trHeight w:val="809"/>
        </w:trPr>
        <w:tc>
          <w:tcPr>
            <w:tcW w:w="6876" w:type="dxa"/>
            <w:gridSpan w:val="11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Объем налогов, задекларированный для уплаты в бюджет плательщиками налогов, имеющими право на налоговые льготы, освобождения и иные преференции (тыс. рублей)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(заполняется для стимулирующей категории налоговых льгот)</w:t>
            </w:r>
          </w:p>
        </w:tc>
        <w:tc>
          <w:tcPr>
            <w:tcW w:w="642" w:type="dxa"/>
            <w:vMerge w:val="restart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Бюджетный эффект за</w:t>
            </w:r>
          </w:p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финансовый год, предшествующий отчетному</w:t>
            </w:r>
          </w:p>
        </w:tc>
        <w:tc>
          <w:tcPr>
            <w:tcW w:w="581" w:type="dxa"/>
            <w:vMerge w:val="restart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Эффективность налоговой льготы (да/нет)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Эффективность налоговой льготы (комментарии)</w:t>
            </w:r>
          </w:p>
        </w:tc>
        <w:tc>
          <w:tcPr>
            <w:tcW w:w="1701" w:type="dxa"/>
            <w:gridSpan w:val="3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Получатели стимулирующих налоговых льгот в 5-ом финансовом году, предшествующий отчетному финансовому году</w:t>
            </w:r>
          </w:p>
        </w:tc>
        <w:tc>
          <w:tcPr>
            <w:tcW w:w="2145" w:type="dxa"/>
            <w:gridSpan w:val="4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Получатели стимулирующих налоговых льгот в 4-ом финансовом году, предшествующий отчетному финансовому году</w:t>
            </w:r>
          </w:p>
        </w:tc>
        <w:tc>
          <w:tcPr>
            <w:tcW w:w="3073" w:type="dxa"/>
            <w:gridSpan w:val="5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Получатели стимулирующих налоговых льгот в 3-м финансовом году, предшествующий отчетному финансовому году</w:t>
            </w:r>
          </w:p>
        </w:tc>
      </w:tr>
      <w:tr w:rsidR="0060350B" w:rsidRPr="005A1549" w:rsidTr="000E1B21">
        <w:trPr>
          <w:cantSplit/>
          <w:trHeight w:val="4199"/>
        </w:trPr>
        <w:tc>
          <w:tcPr>
            <w:tcW w:w="709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6-ой финансовый год, предшествующий отчетному финансовому году</w:t>
            </w:r>
          </w:p>
        </w:tc>
        <w:tc>
          <w:tcPr>
            <w:tcW w:w="563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5-ый финансовый год, предшествующий отчетному финансовому году</w:t>
            </w:r>
          </w:p>
        </w:tc>
        <w:tc>
          <w:tcPr>
            <w:tcW w:w="706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4-ый финансовый год, предшествующий отчетному финансовому году</w:t>
            </w:r>
          </w:p>
        </w:tc>
        <w:tc>
          <w:tcPr>
            <w:tcW w:w="706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3-ий финансовый год, предшествующий отчетному финансовому году</w:t>
            </w:r>
          </w:p>
        </w:tc>
        <w:tc>
          <w:tcPr>
            <w:tcW w:w="566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2-ой финансовый год, предшествующий отчетному финансовому году</w:t>
            </w:r>
          </w:p>
        </w:tc>
        <w:tc>
          <w:tcPr>
            <w:tcW w:w="583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1-ый финансовый год, предшествующий отчетному финансовому году</w:t>
            </w:r>
          </w:p>
        </w:tc>
        <w:tc>
          <w:tcPr>
            <w:tcW w:w="709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Отчетный финансовый год</w:t>
            </w:r>
          </w:p>
        </w:tc>
        <w:tc>
          <w:tcPr>
            <w:tcW w:w="708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Текущий финансовый год (оценка)</w:t>
            </w:r>
          </w:p>
        </w:tc>
        <w:tc>
          <w:tcPr>
            <w:tcW w:w="567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 (прогноз)</w:t>
            </w:r>
          </w:p>
        </w:tc>
        <w:tc>
          <w:tcPr>
            <w:tcW w:w="567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1-ый финансовый год, следующий за очередным финансовым годом (прогноз)</w:t>
            </w:r>
          </w:p>
        </w:tc>
        <w:tc>
          <w:tcPr>
            <w:tcW w:w="492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2-ой финансовый год, следующий за очередным финансовым годом (прогноз)</w:t>
            </w:r>
          </w:p>
        </w:tc>
        <w:tc>
          <w:tcPr>
            <w:tcW w:w="642" w:type="dxa"/>
            <w:vMerge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1" w:type="dxa"/>
            <w:vMerge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4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</w:t>
            </w: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 xml:space="preserve">  (5-ый финансовый год, предшествующий отчетному финансовому году)</w:t>
            </w:r>
          </w:p>
        </w:tc>
        <w:tc>
          <w:tcPr>
            <w:tcW w:w="570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Льгота  </w:t>
            </w: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(5-ый финансовый год, предшествующий отчетному финансовому году)</w:t>
            </w:r>
          </w:p>
        </w:tc>
        <w:tc>
          <w:tcPr>
            <w:tcW w:w="567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База (6-ой финансовый год, предшествующий отчетному финансовому году)</w:t>
            </w:r>
          </w:p>
        </w:tc>
        <w:tc>
          <w:tcPr>
            <w:tcW w:w="536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</w:t>
            </w: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 xml:space="preserve">  (4-ый финансовый год, предшествующий отчетному финансовому году)</w:t>
            </w:r>
          </w:p>
        </w:tc>
        <w:tc>
          <w:tcPr>
            <w:tcW w:w="536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Льгота  </w:t>
            </w: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(4-ый финансовый год, предшествующий отчетному финансовому году)</w:t>
            </w:r>
          </w:p>
        </w:tc>
        <w:tc>
          <w:tcPr>
            <w:tcW w:w="536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База (5-ый финансовый год, предшествующий отчетному финансовому году)</w:t>
            </w:r>
          </w:p>
        </w:tc>
        <w:tc>
          <w:tcPr>
            <w:tcW w:w="537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База (6-ой финансовый год, предшествующий отчетному финансовому году)</w:t>
            </w:r>
          </w:p>
        </w:tc>
        <w:tc>
          <w:tcPr>
            <w:tcW w:w="671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</w:t>
            </w: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 xml:space="preserve">  (3-ий финансовый год, предшествующий отчетному финансовому году)</w:t>
            </w:r>
          </w:p>
        </w:tc>
        <w:tc>
          <w:tcPr>
            <w:tcW w:w="536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Льгота  </w:t>
            </w: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(3-ий финансовый год, предшествующий отчетному финансовому году)</w:t>
            </w:r>
          </w:p>
        </w:tc>
        <w:tc>
          <w:tcPr>
            <w:tcW w:w="591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База (4-ый финансовый год, предшествующий отчетному финансовому году)</w:t>
            </w:r>
          </w:p>
        </w:tc>
        <w:tc>
          <w:tcPr>
            <w:tcW w:w="622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База (5-ый финансовый год, предшествующий отчетному финансовому году)</w:t>
            </w:r>
          </w:p>
        </w:tc>
        <w:tc>
          <w:tcPr>
            <w:tcW w:w="653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База (6-ой финансовый год, предшествующий отчетному финансовому году)</w:t>
            </w:r>
          </w:p>
        </w:tc>
      </w:tr>
      <w:tr w:rsidR="0060350B" w:rsidRPr="005A1549" w:rsidTr="000E1B21">
        <w:tc>
          <w:tcPr>
            <w:tcW w:w="709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3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3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567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492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1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4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0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37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1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1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2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53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0350B" w:rsidRPr="005A1549" w:rsidTr="000E1B21">
        <w:tc>
          <w:tcPr>
            <w:tcW w:w="709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350B" w:rsidRPr="005A1549" w:rsidTr="000E1B21">
        <w:tc>
          <w:tcPr>
            <w:tcW w:w="709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50B" w:rsidRPr="005A1549" w:rsidTr="000E1B21">
        <w:tc>
          <w:tcPr>
            <w:tcW w:w="709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350B" w:rsidRPr="005A1549" w:rsidRDefault="0060350B" w:rsidP="0060350B">
      <w:pPr>
        <w:rPr>
          <w:rFonts w:ascii="Times New Roman" w:hAnsi="Times New Roman" w:cs="Times New Roman"/>
          <w:sz w:val="28"/>
          <w:szCs w:val="28"/>
        </w:rPr>
      </w:pPr>
    </w:p>
    <w:p w:rsidR="0060350B" w:rsidRPr="005A1549" w:rsidRDefault="0060350B" w:rsidP="0060350B">
      <w:pPr>
        <w:rPr>
          <w:rFonts w:ascii="Times New Roman" w:hAnsi="Times New Roman" w:cs="Times New Roman"/>
          <w:sz w:val="28"/>
          <w:szCs w:val="28"/>
        </w:rPr>
      </w:pPr>
    </w:p>
    <w:p w:rsidR="0060350B" w:rsidRPr="005A1549" w:rsidRDefault="0060350B" w:rsidP="0060350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71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67"/>
        <w:gridCol w:w="536"/>
        <w:gridCol w:w="536"/>
        <w:gridCol w:w="536"/>
        <w:gridCol w:w="540"/>
        <w:gridCol w:w="536"/>
        <w:gridCol w:w="536"/>
        <w:gridCol w:w="536"/>
        <w:gridCol w:w="536"/>
        <w:gridCol w:w="536"/>
        <w:gridCol w:w="536"/>
        <w:gridCol w:w="536"/>
      </w:tblGrid>
      <w:tr w:rsidR="0060350B" w:rsidRPr="005A1549" w:rsidTr="000E1B21">
        <w:trPr>
          <w:cantSplit/>
          <w:trHeight w:val="809"/>
        </w:trPr>
        <w:tc>
          <w:tcPr>
            <w:tcW w:w="3424" w:type="dxa"/>
            <w:gridSpan w:val="6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Получатели стимулирующих налоговых льгот во 2-ом финансовом году, предшествующий отчетному финансовому году</w:t>
            </w:r>
          </w:p>
        </w:tc>
        <w:tc>
          <w:tcPr>
            <w:tcW w:w="3752" w:type="dxa"/>
            <w:gridSpan w:val="7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Получатели стимулирующих налоговых льгот в 1-ом финансовом году, предшествующий отчетному финансовому году</w:t>
            </w:r>
          </w:p>
        </w:tc>
      </w:tr>
      <w:tr w:rsidR="0060350B" w:rsidRPr="005A1549" w:rsidTr="000E1B21">
        <w:trPr>
          <w:cantSplit/>
          <w:trHeight w:val="4019"/>
        </w:trPr>
        <w:tc>
          <w:tcPr>
            <w:tcW w:w="709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</w:t>
            </w: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 xml:space="preserve">  (2-ой финансовый год, предшествующий отчетному финансовому году)</w:t>
            </w:r>
          </w:p>
        </w:tc>
        <w:tc>
          <w:tcPr>
            <w:tcW w:w="567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Льгота  </w:t>
            </w: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(2-ой финансовый год, предшествующий отчетному финансовому году)</w:t>
            </w:r>
          </w:p>
        </w:tc>
        <w:tc>
          <w:tcPr>
            <w:tcW w:w="536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База (3-ий финансовый год, предшествующий отчетному финансовому году)</w:t>
            </w:r>
          </w:p>
        </w:tc>
        <w:tc>
          <w:tcPr>
            <w:tcW w:w="536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База (4-ый финансовый год, предшествующий отчетному финансовому году)</w:t>
            </w:r>
          </w:p>
        </w:tc>
        <w:tc>
          <w:tcPr>
            <w:tcW w:w="536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База (5-ый финансовый год, предшествующий отчетному финансовому году)</w:t>
            </w:r>
          </w:p>
        </w:tc>
        <w:tc>
          <w:tcPr>
            <w:tcW w:w="540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База (6-ой финансовый год, предшествующий отчетному финансовому году)</w:t>
            </w:r>
          </w:p>
        </w:tc>
        <w:tc>
          <w:tcPr>
            <w:tcW w:w="536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</w:t>
            </w: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 xml:space="preserve">  (1-ый финансовый год, предшествующий отчетному финансовому году)</w:t>
            </w:r>
          </w:p>
        </w:tc>
        <w:tc>
          <w:tcPr>
            <w:tcW w:w="536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Льгота  </w:t>
            </w: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(1-ый финансовый год, предшествующий отчетному финансовому году)</w:t>
            </w:r>
          </w:p>
        </w:tc>
        <w:tc>
          <w:tcPr>
            <w:tcW w:w="536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База (2-ой финансовый год, предшествующий отчетному финансовому году)</w:t>
            </w:r>
          </w:p>
        </w:tc>
        <w:tc>
          <w:tcPr>
            <w:tcW w:w="536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База (3-ий финансовый год, предшествующий отчетному финансовому году)</w:t>
            </w:r>
          </w:p>
        </w:tc>
        <w:tc>
          <w:tcPr>
            <w:tcW w:w="536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База (4-ый финансовый год, предшествующий отчетному финансовому году)</w:t>
            </w:r>
          </w:p>
        </w:tc>
        <w:tc>
          <w:tcPr>
            <w:tcW w:w="536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База (5-ый финансовый год, предшествующий отчетному финансовому году)</w:t>
            </w:r>
          </w:p>
        </w:tc>
        <w:tc>
          <w:tcPr>
            <w:tcW w:w="536" w:type="dxa"/>
            <w:textDirection w:val="btLr"/>
            <w:vAlign w:val="center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База (6-ой финансовый год, предшествующий отчетному финансовому году)</w:t>
            </w:r>
          </w:p>
        </w:tc>
      </w:tr>
      <w:tr w:rsidR="0060350B" w:rsidRPr="005A1549" w:rsidTr="000E1B21">
        <w:tc>
          <w:tcPr>
            <w:tcW w:w="709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</w:tr>
      <w:tr w:rsidR="0060350B" w:rsidRPr="005A1549" w:rsidTr="000E1B21">
        <w:tc>
          <w:tcPr>
            <w:tcW w:w="709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50B" w:rsidRPr="005A1549" w:rsidTr="000E1B21">
        <w:tc>
          <w:tcPr>
            <w:tcW w:w="709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50B" w:rsidRPr="005A1549" w:rsidTr="000E1B21">
        <w:tc>
          <w:tcPr>
            <w:tcW w:w="709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60350B" w:rsidRPr="005A1549" w:rsidRDefault="0060350B" w:rsidP="000E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350B" w:rsidRPr="005A1549" w:rsidRDefault="0060350B" w:rsidP="0060350B">
      <w:pPr>
        <w:rPr>
          <w:rFonts w:ascii="Times New Roman" w:hAnsi="Times New Roman" w:cs="Times New Roman"/>
        </w:rPr>
      </w:pPr>
    </w:p>
    <w:p w:rsidR="0060350B" w:rsidRPr="002F6E3A" w:rsidRDefault="0060350B" w:rsidP="002F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0350B" w:rsidRPr="002F6E3A" w:rsidSect="000E1B21">
      <w:pgSz w:w="16800" w:h="11900" w:orient="landscape"/>
      <w:pgMar w:top="1100" w:right="1440" w:bottom="799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839E8"/>
    <w:multiLevelType w:val="hybridMultilevel"/>
    <w:tmpl w:val="358E1118"/>
    <w:lvl w:ilvl="0" w:tplc="8BF0EB58">
      <w:start w:val="1"/>
      <w:numFmt w:val="decimal"/>
      <w:lvlText w:val="%1."/>
      <w:lvlJc w:val="left"/>
      <w:pPr>
        <w:ind w:left="1251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9A7073"/>
    <w:multiLevelType w:val="multilevel"/>
    <w:tmpl w:val="5B6A674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426DF6"/>
    <w:multiLevelType w:val="multilevel"/>
    <w:tmpl w:val="6F9057E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D263CE"/>
    <w:multiLevelType w:val="multilevel"/>
    <w:tmpl w:val="4EF2F9E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A54F35"/>
    <w:multiLevelType w:val="multilevel"/>
    <w:tmpl w:val="D2A6BC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2011D4"/>
    <w:multiLevelType w:val="multilevel"/>
    <w:tmpl w:val="5A40C8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236473"/>
    <w:multiLevelType w:val="multilevel"/>
    <w:tmpl w:val="E264D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5341F4"/>
    <w:multiLevelType w:val="multilevel"/>
    <w:tmpl w:val="DF96229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CB2D99"/>
    <w:multiLevelType w:val="multilevel"/>
    <w:tmpl w:val="1E6EDC1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083DD0"/>
    <w:multiLevelType w:val="multilevel"/>
    <w:tmpl w:val="1734635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26601A"/>
    <w:multiLevelType w:val="multilevel"/>
    <w:tmpl w:val="24982E9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6264BD"/>
    <w:multiLevelType w:val="multilevel"/>
    <w:tmpl w:val="E1B46B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4D2E54"/>
    <w:multiLevelType w:val="hybridMultilevel"/>
    <w:tmpl w:val="3ED85CC6"/>
    <w:lvl w:ilvl="0" w:tplc="3780926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C1C6060"/>
    <w:multiLevelType w:val="hybridMultilevel"/>
    <w:tmpl w:val="094C1CA4"/>
    <w:lvl w:ilvl="0" w:tplc="9B58F7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91D3E26"/>
    <w:multiLevelType w:val="multilevel"/>
    <w:tmpl w:val="DD021E2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90819"/>
    <w:multiLevelType w:val="multilevel"/>
    <w:tmpl w:val="BD5E4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9609CE"/>
    <w:multiLevelType w:val="multilevel"/>
    <w:tmpl w:val="A89023F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5"/>
  </w:num>
  <w:num w:numId="5">
    <w:abstractNumId w:val="4"/>
  </w:num>
  <w:num w:numId="6">
    <w:abstractNumId w:val="16"/>
  </w:num>
  <w:num w:numId="7">
    <w:abstractNumId w:val="1"/>
  </w:num>
  <w:num w:numId="8">
    <w:abstractNumId w:val="9"/>
  </w:num>
  <w:num w:numId="9">
    <w:abstractNumId w:val="3"/>
  </w:num>
  <w:num w:numId="10">
    <w:abstractNumId w:val="2"/>
  </w:num>
  <w:num w:numId="11">
    <w:abstractNumId w:val="8"/>
  </w:num>
  <w:num w:numId="12">
    <w:abstractNumId w:val="7"/>
  </w:num>
  <w:num w:numId="13">
    <w:abstractNumId w:val="10"/>
  </w:num>
  <w:num w:numId="14">
    <w:abstractNumId w:val="14"/>
  </w:num>
  <w:num w:numId="15">
    <w:abstractNumId w:val="13"/>
  </w:num>
  <w:num w:numId="16">
    <w:abstractNumId w:val="1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2F6E3A"/>
    <w:rsid w:val="000E1B21"/>
    <w:rsid w:val="00131C46"/>
    <w:rsid w:val="001C428A"/>
    <w:rsid w:val="0028317F"/>
    <w:rsid w:val="002A18B7"/>
    <w:rsid w:val="002B6CCD"/>
    <w:rsid w:val="002F6E3A"/>
    <w:rsid w:val="00330E63"/>
    <w:rsid w:val="00357B63"/>
    <w:rsid w:val="00474B16"/>
    <w:rsid w:val="004F0887"/>
    <w:rsid w:val="0060350B"/>
    <w:rsid w:val="00646773"/>
    <w:rsid w:val="007C6ADC"/>
    <w:rsid w:val="0097639B"/>
    <w:rsid w:val="00A723C9"/>
    <w:rsid w:val="00A72E87"/>
    <w:rsid w:val="00AA2D5A"/>
    <w:rsid w:val="00B03987"/>
    <w:rsid w:val="00C44A2C"/>
    <w:rsid w:val="00C53959"/>
    <w:rsid w:val="00CB4960"/>
    <w:rsid w:val="00DE7712"/>
    <w:rsid w:val="00E46D7C"/>
    <w:rsid w:val="00E762E7"/>
    <w:rsid w:val="00F06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F6E3A"/>
    <w:rPr>
      <w:b/>
      <w:bCs/>
    </w:rPr>
  </w:style>
  <w:style w:type="character" w:styleId="a5">
    <w:name w:val="Hyperlink"/>
    <w:basedOn w:val="a0"/>
    <w:uiPriority w:val="99"/>
    <w:semiHidden/>
    <w:unhideWhenUsed/>
    <w:rsid w:val="002F6E3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57B6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0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0E63"/>
    <w:rPr>
      <w:rFonts w:ascii="Tahoma" w:hAnsi="Tahoma" w:cs="Tahoma"/>
      <w:sz w:val="16"/>
      <w:szCs w:val="16"/>
    </w:rPr>
  </w:style>
  <w:style w:type="character" w:customStyle="1" w:styleId="a9">
    <w:name w:val="Цветовое выделение"/>
    <w:uiPriority w:val="99"/>
    <w:rsid w:val="0060350B"/>
    <w:rPr>
      <w:b/>
      <w:bCs/>
      <w:color w:val="26282F"/>
    </w:rPr>
  </w:style>
  <w:style w:type="character" w:customStyle="1" w:styleId="aa">
    <w:name w:val="Гипертекстовая ссылка"/>
    <w:uiPriority w:val="99"/>
    <w:rsid w:val="0060350B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0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8sbeadg3abjcfb8bcabdhxmq.xn--p1ai/documents/258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--8sbeadg3abjcfb8bcabdhxmq.xn--p1ai/documents/258.html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8sbeadg3abjcfb8bcabdhxmq.xn--p1ai/documents/258.html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hyperlink" Target="http://xn----8sbeadg3abjcfb8bcabdhxmq.xn--p1ai/documents/25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--8sbeadg3abjcfb8bcabdhxmq.xn--p1ai/documents/258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4711</Words>
  <Characters>26855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79218</cp:lastModifiedBy>
  <cp:revision>3</cp:revision>
  <dcterms:created xsi:type="dcterms:W3CDTF">2024-04-10T09:22:00Z</dcterms:created>
  <dcterms:modified xsi:type="dcterms:W3CDTF">2024-04-25T07:59:00Z</dcterms:modified>
</cp:coreProperties>
</file>